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53" w:rsidRPr="00204769" w:rsidRDefault="00387288" w:rsidP="00387288">
      <w:pPr>
        <w:jc w:val="center"/>
        <w:rPr>
          <w:color w:val="00B050"/>
          <w:sz w:val="72"/>
          <w:szCs w:val="72"/>
          <w:lang w:val="es-ES"/>
        </w:rPr>
      </w:pPr>
      <w:r w:rsidRPr="00204769">
        <w:rPr>
          <w:color w:val="00B050"/>
          <w:sz w:val="72"/>
          <w:szCs w:val="72"/>
          <w:lang w:val="es-ES"/>
        </w:rPr>
        <w:t>Números Reales</w:t>
      </w:r>
    </w:p>
    <w:p w:rsidR="00BC07FA" w:rsidRDefault="006812C5" w:rsidP="00204769">
      <w:pPr>
        <w:pStyle w:val="TDC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lang w:val="es-ES" w:eastAsia="es-ES" w:bidi="ar-SA"/>
        </w:rPr>
      </w:pPr>
      <w:r>
        <w:rPr>
          <w:color w:val="0070C0"/>
          <w:sz w:val="72"/>
          <w:szCs w:val="72"/>
          <w:lang w:val="es-ES"/>
        </w:rPr>
        <w:fldChar w:fldCharType="begin"/>
      </w:r>
      <w:r w:rsidR="00BC07FA">
        <w:rPr>
          <w:color w:val="0070C0"/>
          <w:sz w:val="72"/>
          <w:szCs w:val="72"/>
          <w:lang w:val="es-ES"/>
        </w:rPr>
        <w:instrText xml:space="preserve"> TOC \o "1-3" \h \z \u </w:instrText>
      </w:r>
      <w:r>
        <w:rPr>
          <w:color w:val="0070C0"/>
          <w:sz w:val="72"/>
          <w:szCs w:val="72"/>
          <w:lang w:val="es-ES"/>
        </w:rPr>
        <w:fldChar w:fldCharType="separate"/>
      </w:r>
    </w:p>
    <w:p w:rsidR="00204769" w:rsidRPr="00A548D5" w:rsidRDefault="006812C5" w:rsidP="00387288">
      <w:pPr>
        <w:jc w:val="center"/>
        <w:rPr>
          <w:color w:val="0070C0"/>
          <w:sz w:val="72"/>
          <w:szCs w:val="72"/>
          <w:lang w:val="es-ES"/>
        </w:rPr>
      </w:pPr>
      <w:r>
        <w:rPr>
          <w:color w:val="0070C0"/>
          <w:sz w:val="72"/>
          <w:szCs w:val="72"/>
          <w:lang w:val="es-ES"/>
        </w:rPr>
        <w:fldChar w:fldCharType="end"/>
      </w:r>
    </w:p>
    <w:sdt>
      <w:sdtPr>
        <w:rPr>
          <w:rFonts w:ascii="Comic Sans MS" w:hAnsi="Comic Sans MS"/>
        </w:rPr>
        <w:id w:val="2475735"/>
        <w:docPartObj>
          <w:docPartGallery w:val="Table of Contents"/>
          <w:docPartUnique/>
        </w:docPartObj>
      </w:sdtPr>
      <w:sdtEndPr>
        <w:rPr>
          <w:rFonts w:eastAsiaTheme="minorHAnsi" w:cs="Times New Roman"/>
          <w:smallCaps w:val="0"/>
          <w:color w:val="5A5A5A" w:themeColor="text1" w:themeTint="A5"/>
          <w:spacing w:val="0"/>
          <w:sz w:val="22"/>
          <w:szCs w:val="22"/>
          <w:lang w:val="es-ES"/>
        </w:rPr>
      </w:sdtEndPr>
      <w:sdtContent>
        <w:p w:rsidR="00204769" w:rsidRPr="008575BD" w:rsidRDefault="00204769">
          <w:pPr>
            <w:pStyle w:val="TtulodeTDC"/>
            <w:rPr>
              <w:rFonts w:ascii="Comic Sans MS" w:hAnsi="Comic Sans MS"/>
            </w:rPr>
          </w:pPr>
          <w:r w:rsidRPr="008575BD">
            <w:rPr>
              <w:rFonts w:ascii="Comic Sans MS" w:hAnsi="Comic Sans MS"/>
              <w:color w:val="92D050"/>
            </w:rPr>
            <w:t>Contenido</w:t>
          </w:r>
        </w:p>
        <w:p w:rsidR="00204769" w:rsidRPr="008575BD" w:rsidRDefault="00204769">
          <w:pPr>
            <w:pStyle w:val="TDC1"/>
            <w:tabs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r w:rsidRPr="008575BD">
            <w:rPr>
              <w:rFonts w:ascii="Comic Sans MS" w:hAnsi="Comic Sans MS"/>
              <w:lang w:val="es-ES"/>
            </w:rPr>
            <w:fldChar w:fldCharType="begin"/>
          </w:r>
          <w:r w:rsidRPr="008575BD">
            <w:rPr>
              <w:rFonts w:ascii="Comic Sans MS" w:hAnsi="Comic Sans MS"/>
              <w:lang w:val="es-ES"/>
            </w:rPr>
            <w:instrText xml:space="preserve"> TOC \o "1-3" \h \z \u </w:instrText>
          </w:r>
          <w:r w:rsidRPr="008575BD">
            <w:rPr>
              <w:rFonts w:ascii="Comic Sans MS" w:hAnsi="Comic Sans MS"/>
              <w:lang w:val="es-ES"/>
            </w:rPr>
            <w:fldChar w:fldCharType="separate"/>
          </w:r>
          <w:hyperlink w:anchor="_Toc306008121" w:history="1">
            <w:r w:rsidRPr="008575BD">
              <w:rPr>
                <w:rStyle w:val="Hipervnculo"/>
                <w:rFonts w:ascii="Comic Sans MS" w:hAnsi="Comic Sans MS"/>
                <w:noProof/>
                <w:lang w:val="es-ES"/>
              </w:rPr>
              <w:t>Clasificación: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_Toc306008121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1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pStyle w:val="TDC1"/>
            <w:tabs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hyperlink w:anchor="_Toc306008122" w:history="1">
            <w:r w:rsidRPr="008575BD">
              <w:rPr>
                <w:rStyle w:val="Hipervnculo"/>
                <w:rFonts w:ascii="Comic Sans MS" w:hAnsi="Comic Sans MS"/>
                <w:noProof/>
                <w:lang w:val="es-ES" w:eastAsia="es-ES"/>
              </w:rPr>
              <w:t>Números Racionales: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_Toc306008122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2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pStyle w:val="TDC1"/>
            <w:tabs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hyperlink w:anchor="_Toc306008123" w:history="1">
            <w:r w:rsidRPr="008575BD">
              <w:rPr>
                <w:rStyle w:val="Hipervnculo"/>
                <w:rFonts w:ascii="Comic Sans MS" w:hAnsi="Comic Sans MS"/>
                <w:noProof/>
                <w:lang w:val="es-ES" w:eastAsia="es-ES"/>
              </w:rPr>
              <w:t>Números irracionales: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_Toc306008123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2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pStyle w:val="TDC2"/>
            <w:tabs>
              <w:tab w:val="left" w:pos="660"/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hyperlink w:anchor="_Toc306008124" w:history="1">
            <w:r w:rsidRPr="008575BD">
              <w:rPr>
                <w:rStyle w:val="Hipervnculo"/>
                <w:rFonts w:ascii="Comic Sans MS" w:eastAsia="Times New Roman" w:hAnsi="Comic Sans MS" w:cstheme="majorHAnsi"/>
                <w:noProof/>
                <w:lang w:val="es-ES" w:eastAsia="es-ES"/>
              </w:rPr>
              <w:t></w:t>
            </w:r>
            <w:r w:rsidRPr="008575BD">
              <w:rPr>
                <w:rFonts w:ascii="Comic Sans MS" w:eastAsiaTheme="minorEastAsia" w:hAnsi="Comic Sans MS" w:cstheme="minorBidi"/>
                <w:noProof/>
                <w:color w:val="auto"/>
                <w:lang w:val="es-ES" w:eastAsia="es-ES" w:bidi="ar-SA"/>
              </w:rPr>
              <w:tab/>
            </w:r>
            <w:r w:rsidRPr="008575BD">
              <w:rPr>
                <w:rStyle w:val="Hipervnculo"/>
                <w:rFonts w:ascii="Comic Sans MS" w:hAnsi="Comic Sans MS"/>
                <w:noProof/>
                <w:lang w:val="es-ES" w:eastAsia="es-ES"/>
              </w:rPr>
              <w:t>Números irracionales famosos: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_Toc306008124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2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pStyle w:val="TDC1"/>
            <w:tabs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hyperlink w:anchor="_Toc306008125" w:history="1">
            <w:r w:rsidRPr="008575BD">
              <w:rPr>
                <w:rStyle w:val="Hipervnculo"/>
                <w:rFonts w:ascii="Comic Sans MS" w:hAnsi="Comic Sans MS"/>
                <w:noProof/>
                <w:lang w:val="es-ES"/>
              </w:rPr>
              <w:t>Construcción  de raíces no exactas: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_Toc306008125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4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pStyle w:val="TDC2"/>
            <w:tabs>
              <w:tab w:val="left" w:pos="660"/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hyperlink w:anchor="_Toc306008126" w:history="1">
            <w:r w:rsidRPr="008575BD">
              <w:rPr>
                <w:rStyle w:val="Hipervnculo"/>
                <w:rFonts w:ascii="Comic Sans MS" w:eastAsia="Times New Roman" w:hAnsi="Comic Sans MS" w:cstheme="majorHAnsi"/>
                <w:noProof/>
                <w:lang w:val="es-ES" w:eastAsia="es-ES"/>
              </w:rPr>
              <w:t></w:t>
            </w:r>
            <w:r w:rsidRPr="008575BD">
              <w:rPr>
                <w:rFonts w:ascii="Comic Sans MS" w:eastAsiaTheme="minorEastAsia" w:hAnsi="Comic Sans MS" w:cstheme="minorBidi"/>
                <w:noProof/>
                <w:color w:val="auto"/>
                <w:lang w:val="es-ES" w:eastAsia="es-ES" w:bidi="ar-SA"/>
              </w:rPr>
              <w:tab/>
            </w:r>
            <w:r w:rsidRPr="008575BD">
              <w:rPr>
                <w:rStyle w:val="Hipervnculo"/>
                <w:rFonts w:ascii="Comic Sans MS" w:hAnsi="Comic Sans MS"/>
                <w:noProof/>
                <w:lang w:val="es-ES" w:eastAsia="es-ES"/>
              </w:rPr>
              <w:t>Terna Pitagóricas: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_Toc306008126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4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pStyle w:val="TDC2"/>
            <w:tabs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hyperlink w:anchor="_Toc306008127" w:history="1">
            <w:r w:rsidRPr="008575BD">
              <w:rPr>
                <w:rStyle w:val="Hipervnculo"/>
                <w:rFonts w:ascii="Comic Sans MS" w:hAnsi="Comic Sans MS"/>
                <w:noProof/>
              </w:rPr>
              <w:t>Espiral de Teodoro: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_Toc306008127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5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pStyle w:val="TDC1"/>
            <w:tabs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hyperlink w:anchor="_Toc306008128" w:history="1">
            <w:r w:rsidRPr="008575BD">
              <w:rPr>
                <w:rStyle w:val="Hipervnculo"/>
                <w:rFonts w:ascii="Comic Sans MS" w:hAnsi="Comic Sans MS"/>
                <w:noProof/>
              </w:rPr>
              <w:t>Topología: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_Toc306008128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5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pStyle w:val="TDC1"/>
            <w:tabs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hyperlink w:anchor="_Toc306008129" w:history="1">
            <w:r w:rsidRPr="008575BD">
              <w:rPr>
                <w:rStyle w:val="Hipervnculo"/>
                <w:rFonts w:ascii="Comic Sans MS" w:hAnsi="Comic Sans MS"/>
                <w:noProof/>
                <w:lang w:val="es-ES"/>
              </w:rPr>
              <w:t>Conjunto arquimediano: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_Toc306008129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6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pStyle w:val="TDC1"/>
            <w:tabs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hyperlink w:anchor="_Toc306008130" w:history="1">
            <w:r w:rsidRPr="008575BD">
              <w:rPr>
                <w:rStyle w:val="Hipervnculo"/>
                <w:rFonts w:ascii="Comic Sans MS" w:eastAsia="Times New Roman" w:hAnsi="Comic Sans MS"/>
                <w:noProof/>
                <w:lang w:val="es-ES" w:eastAsia="es-ES"/>
              </w:rPr>
              <w:t>Esta es una propiedad que también poseían los números naturales y los enteros.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_Toc306008130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6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pStyle w:val="TDC1"/>
            <w:tabs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hyperlink w:anchor="_Toc306008131" w:history="1">
            <w:r w:rsidRPr="008575BD">
              <w:rPr>
                <w:rStyle w:val="Hipervnculo"/>
                <w:rFonts w:ascii="Comic Sans MS" w:hAnsi="Comic Sans MS"/>
                <w:noProof/>
                <w:lang w:val="es-ES" w:eastAsia="es-ES"/>
              </w:rPr>
              <w:t>Densidad de la recta real: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_Toc306008131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6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pStyle w:val="TDC1"/>
            <w:tabs>
              <w:tab w:val="right" w:leader="dot" w:pos="9060"/>
            </w:tabs>
            <w:rPr>
              <w:rFonts w:ascii="Comic Sans MS" w:eastAsiaTheme="minorEastAsia" w:hAnsi="Comic Sans MS" w:cstheme="minorBidi"/>
              <w:noProof/>
              <w:color w:val="auto"/>
              <w:lang w:val="es-ES" w:eastAsia="es-ES" w:bidi="ar-SA"/>
            </w:rPr>
          </w:pPr>
          <w:hyperlink w:anchor="_Toc306008132" w:history="1">
            <w:r w:rsidRPr="008575BD">
              <w:rPr>
                <w:rStyle w:val="Hipervnculo"/>
                <w:rFonts w:ascii="Comic Sans MS" w:hAnsi="Comic Sans MS"/>
                <w:noProof/>
                <w:lang w:val="es-ES"/>
              </w:rPr>
              <w:t>Bibliografia:</w:t>
            </w:r>
            <w:r w:rsidRPr="008575BD">
              <w:rPr>
                <w:rFonts w:ascii="Comic Sans MS" w:hAnsi="Comic Sans MS"/>
                <w:noProof/>
                <w:webHidden/>
              </w:rPr>
              <w:tab/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begin"/>
            </w:r>
            <w:r w:rsidRPr="008575BD">
              <w:rPr>
                <w:rFonts w:ascii="Comic Sans MS" w:hAnsi="Comic Sans MS"/>
                <w:noProof/>
                <w:webHidden/>
              </w:rPr>
              <w:instrText xml:space="preserve"> PAGEREF _Toc306008132 \h </w:instrText>
            </w:r>
            <w:r w:rsidRPr="008575BD">
              <w:rPr>
                <w:rFonts w:ascii="Comic Sans MS" w:hAnsi="Comic Sans MS"/>
                <w:noProof/>
                <w:webHidden/>
              </w:rPr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separate"/>
            </w:r>
            <w:r w:rsidRPr="008575BD">
              <w:rPr>
                <w:rFonts w:ascii="Comic Sans MS" w:hAnsi="Comic Sans MS"/>
                <w:noProof/>
                <w:webHidden/>
              </w:rPr>
              <w:t>7</w:t>
            </w:r>
            <w:r w:rsidRPr="008575BD">
              <w:rPr>
                <w:rFonts w:ascii="Comic Sans MS" w:hAnsi="Comic Sans MS"/>
                <w:noProof/>
                <w:webHidden/>
              </w:rPr>
              <w:fldChar w:fldCharType="end"/>
            </w:r>
          </w:hyperlink>
        </w:p>
        <w:p w:rsidR="00204769" w:rsidRPr="008575BD" w:rsidRDefault="00204769">
          <w:pPr>
            <w:rPr>
              <w:rFonts w:ascii="Comic Sans MS" w:hAnsi="Comic Sans MS"/>
              <w:lang w:val="es-ES"/>
            </w:rPr>
          </w:pPr>
          <w:r w:rsidRPr="008575BD">
            <w:rPr>
              <w:rFonts w:ascii="Comic Sans MS" w:hAnsi="Comic Sans MS"/>
              <w:lang w:val="es-ES"/>
            </w:rPr>
            <w:fldChar w:fldCharType="end"/>
          </w:r>
        </w:p>
      </w:sdtContent>
    </w:sdt>
    <w:p w:rsidR="00BC07FA" w:rsidRPr="008575BD" w:rsidRDefault="00BC07FA" w:rsidP="00387288">
      <w:pPr>
        <w:jc w:val="center"/>
        <w:rPr>
          <w:rFonts w:ascii="Comic Sans MS" w:hAnsi="Comic Sans MS"/>
          <w:color w:val="0070C0"/>
          <w:sz w:val="72"/>
          <w:szCs w:val="72"/>
          <w:lang w:val="es-ES"/>
        </w:rPr>
      </w:pPr>
    </w:p>
    <w:p w:rsidR="00387288" w:rsidRPr="008575BD" w:rsidRDefault="008A34BD" w:rsidP="00BC07FA">
      <w:pPr>
        <w:pStyle w:val="Ttulo1"/>
        <w:rPr>
          <w:rFonts w:ascii="Comic Sans MS" w:hAnsi="Comic Sans MS"/>
          <w:color w:val="92D050"/>
          <w:lang w:val="es-ES"/>
        </w:rPr>
      </w:pPr>
      <w:bookmarkStart w:id="0" w:name="_Toc305401484"/>
      <w:bookmarkStart w:id="1" w:name="_Toc306008121"/>
      <w:r w:rsidRPr="008575BD">
        <w:rPr>
          <w:rFonts w:ascii="Comic Sans MS" w:hAnsi="Comic Sans MS"/>
          <w:color w:val="92D050"/>
          <w:lang w:val="es-ES"/>
        </w:rPr>
        <w:t>Clasificación</w:t>
      </w:r>
      <w:r w:rsidR="00604830" w:rsidRPr="008575BD">
        <w:rPr>
          <w:rFonts w:ascii="Comic Sans MS" w:hAnsi="Comic Sans MS"/>
          <w:color w:val="92D050"/>
          <w:lang w:val="es-ES"/>
        </w:rPr>
        <w:t>:</w:t>
      </w:r>
      <w:bookmarkEnd w:id="0"/>
      <w:bookmarkEnd w:id="1"/>
    </w:p>
    <w:p w:rsidR="00387288" w:rsidRPr="008575BD" w:rsidRDefault="00387288" w:rsidP="008A34BD">
      <w:pPr>
        <w:pStyle w:val="Prrafodelista"/>
        <w:numPr>
          <w:ilvl w:val="0"/>
          <w:numId w:val="1"/>
        </w:numPr>
        <w:jc w:val="center"/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</w:pPr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  <w:t>Números naturales</w:t>
      </w:r>
    </w:p>
    <w:p w:rsidR="00387288" w:rsidRPr="008575BD" w:rsidRDefault="00387288" w:rsidP="008A34BD">
      <w:pPr>
        <w:pStyle w:val="Prrafodelista"/>
        <w:numPr>
          <w:ilvl w:val="0"/>
          <w:numId w:val="1"/>
        </w:numPr>
        <w:jc w:val="center"/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</w:pPr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  <w:t>Números enteros</w:t>
      </w:r>
    </w:p>
    <w:p w:rsidR="00387288" w:rsidRPr="008575BD" w:rsidRDefault="00387288" w:rsidP="008A34BD">
      <w:pPr>
        <w:pStyle w:val="Prrafodelista"/>
        <w:numPr>
          <w:ilvl w:val="0"/>
          <w:numId w:val="1"/>
        </w:numPr>
        <w:jc w:val="center"/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</w:pPr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  <w:t>Números racionales</w:t>
      </w:r>
    </w:p>
    <w:p w:rsidR="00387288" w:rsidRPr="008575BD" w:rsidRDefault="00387288" w:rsidP="008A34BD">
      <w:pPr>
        <w:pStyle w:val="Prrafodelista"/>
        <w:numPr>
          <w:ilvl w:val="0"/>
          <w:numId w:val="1"/>
        </w:numPr>
        <w:jc w:val="center"/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</w:pPr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  <w:t>Números irracionales</w:t>
      </w:r>
    </w:p>
    <w:p w:rsidR="00387288" w:rsidRPr="008575BD" w:rsidRDefault="00387288" w:rsidP="00387288">
      <w:pPr>
        <w:jc w:val="center"/>
        <w:rPr>
          <w:rFonts w:ascii="Comic Sans MS" w:hAnsi="Comic Sans MS"/>
          <w:color w:val="0070C0"/>
          <w:sz w:val="20"/>
          <w:szCs w:val="20"/>
          <w:lang w:val="es-ES"/>
        </w:rPr>
      </w:pPr>
    </w:p>
    <w:p w:rsidR="00387288" w:rsidRPr="008575BD" w:rsidRDefault="00387288" w:rsidP="00387288">
      <w:pPr>
        <w:jc w:val="left"/>
        <w:rPr>
          <w:rFonts w:ascii="Comic Sans MS" w:hAnsi="Comic Sans MS"/>
          <w:color w:val="0070C0"/>
          <w:sz w:val="20"/>
          <w:szCs w:val="20"/>
          <w:lang w:val="es-ES"/>
        </w:rPr>
      </w:pPr>
    </w:p>
    <w:p w:rsidR="00387288" w:rsidRPr="008575BD" w:rsidRDefault="00387288" w:rsidP="00387288">
      <w:pPr>
        <w:jc w:val="center"/>
        <w:rPr>
          <w:rFonts w:ascii="Comic Sans MS" w:hAnsi="Comic Sans MS"/>
          <w:color w:val="0070C0"/>
          <w:sz w:val="20"/>
          <w:szCs w:val="20"/>
          <w:lang w:val="es-ES"/>
        </w:rPr>
      </w:pPr>
    </w:p>
    <w:p w:rsidR="00604830" w:rsidRPr="008575BD" w:rsidRDefault="00052BA1" w:rsidP="00387288">
      <w:pPr>
        <w:jc w:val="center"/>
        <w:rPr>
          <w:rFonts w:ascii="Comic Sans MS" w:hAnsi="Comic Sans MS"/>
          <w:color w:val="000000" w:themeColor="text1"/>
          <w:sz w:val="28"/>
          <w:szCs w:val="28"/>
          <w:lang w:val="es-ES"/>
        </w:rPr>
      </w:pPr>
      <w:r w:rsidRPr="008575BD">
        <w:rPr>
          <w:rFonts w:ascii="Comic Sans MS" w:hAnsi="Comic Sans MS"/>
          <w:noProof/>
          <w:color w:val="000000" w:themeColor="text1"/>
          <w:sz w:val="28"/>
          <w:szCs w:val="28"/>
          <w:lang w:val="es-ES" w:eastAsia="es-ES" w:bidi="ar-SA"/>
        </w:rPr>
        <w:lastRenderedPageBreak/>
        <w:drawing>
          <wp:inline distT="0" distB="0" distL="0" distR="0">
            <wp:extent cx="4244698" cy="3162300"/>
            <wp:effectExtent l="19050" t="0" r="3452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698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830" w:rsidRPr="008575BD" w:rsidRDefault="00604830" w:rsidP="00604830">
      <w:pPr>
        <w:pStyle w:val="NormalWeb"/>
        <w:rPr>
          <w:rFonts w:ascii="Comic Sans MS" w:hAnsi="Comic Sans MS" w:cstheme="majorHAnsi"/>
          <w:sz w:val="28"/>
          <w:szCs w:val="28"/>
        </w:rPr>
      </w:pPr>
      <w:bookmarkStart w:id="2" w:name="_Toc305401485"/>
      <w:bookmarkStart w:id="3" w:name="_Toc306008122"/>
      <w:r w:rsidRPr="008575BD">
        <w:rPr>
          <w:rStyle w:val="Ttulo1Car"/>
          <w:rFonts w:ascii="Comic Sans MS" w:hAnsi="Comic Sans MS"/>
          <w:color w:val="92D050"/>
        </w:rPr>
        <w:t>Números Racionales:</w:t>
      </w:r>
      <w:bookmarkEnd w:id="2"/>
      <w:bookmarkEnd w:id="3"/>
      <w:r w:rsidRPr="008575BD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8575BD">
        <w:rPr>
          <w:rFonts w:ascii="Comic Sans MS" w:hAnsi="Comic Sans MS"/>
          <w:sz w:val="28"/>
          <w:szCs w:val="28"/>
        </w:rPr>
        <w:t>Los números racionales son los que se pueden representar</w:t>
      </w:r>
      <w:r w:rsidRPr="008575BD">
        <w:rPr>
          <w:rFonts w:ascii="Comic Sans MS" w:hAnsi="Comic Sans MS"/>
        </w:rPr>
        <w:t xml:space="preserve"> </w:t>
      </w:r>
      <w:r w:rsidRPr="008575BD">
        <w:rPr>
          <w:rFonts w:ascii="Comic Sans MS" w:hAnsi="Comic Sans MS" w:cstheme="majorHAnsi"/>
          <w:sz w:val="28"/>
          <w:szCs w:val="28"/>
        </w:rPr>
        <w:t>por medio de fracciones.</w:t>
      </w:r>
    </w:p>
    <w:p w:rsidR="00604830" w:rsidRPr="008575BD" w:rsidRDefault="00604830" w:rsidP="00604830">
      <w:pPr>
        <w:pStyle w:val="NormalWeb"/>
        <w:rPr>
          <w:rFonts w:ascii="Comic Sans MS" w:hAnsi="Comic Sans MS" w:cstheme="majorHAnsi"/>
          <w:sz w:val="28"/>
          <w:szCs w:val="28"/>
        </w:rPr>
      </w:pPr>
      <w:r w:rsidRPr="008575BD">
        <w:rPr>
          <w:rFonts w:ascii="Comic Sans MS" w:hAnsi="Comic Sans MS" w:cstheme="majorHAnsi"/>
          <w:sz w:val="28"/>
          <w:szCs w:val="28"/>
        </w:rPr>
        <w:t>Los números racionales representan partes de algo que se ha dividido en partes iguales. Por ejemplo, si cortamos una tarta en 4 trozos iguales y nos tomamos tres trozos de la tarta nos hemos comido 3/4 de la tarta.</w:t>
      </w:r>
    </w:p>
    <w:p w:rsidR="00604830" w:rsidRPr="008575BD" w:rsidRDefault="00604830" w:rsidP="008A34BD">
      <w:pPr>
        <w:pStyle w:val="NormalWeb"/>
        <w:numPr>
          <w:ilvl w:val="0"/>
          <w:numId w:val="2"/>
        </w:numPr>
        <w:rPr>
          <w:rFonts w:ascii="Comic Sans MS" w:hAnsi="Comic Sans MS" w:cstheme="majorHAnsi"/>
          <w:sz w:val="28"/>
          <w:szCs w:val="28"/>
        </w:rPr>
      </w:pPr>
      <w:r w:rsidRPr="008575BD">
        <w:rPr>
          <w:rFonts w:ascii="Comic Sans MS" w:hAnsi="Comic Sans MS" w:cstheme="majorHAnsi"/>
          <w:sz w:val="28"/>
          <w:szCs w:val="28"/>
        </w:rPr>
        <w:t>Son números racionales 1/2, 3/4, 11/5, 2535/3, ...</w:t>
      </w:r>
    </w:p>
    <w:p w:rsidR="00604830" w:rsidRPr="008575BD" w:rsidRDefault="00604830" w:rsidP="00604830">
      <w:pPr>
        <w:pStyle w:val="NormalWeb"/>
        <w:rPr>
          <w:rFonts w:ascii="Comic Sans MS" w:hAnsi="Comic Sans MS"/>
        </w:rPr>
      </w:pPr>
      <w:bookmarkStart w:id="4" w:name="_Toc305401486"/>
      <w:bookmarkStart w:id="5" w:name="_Toc306008123"/>
      <w:r w:rsidRPr="008575BD">
        <w:rPr>
          <w:rStyle w:val="Ttulo1Car"/>
          <w:rFonts w:ascii="Comic Sans MS" w:hAnsi="Comic Sans MS"/>
          <w:color w:val="92D050"/>
        </w:rPr>
        <w:t xml:space="preserve">Números </w:t>
      </w:r>
      <w:r w:rsidR="008A34BD" w:rsidRPr="008575BD">
        <w:rPr>
          <w:rStyle w:val="Ttulo1Car"/>
          <w:rFonts w:ascii="Comic Sans MS" w:hAnsi="Comic Sans MS"/>
          <w:color w:val="92D050"/>
        </w:rPr>
        <w:t>irracionales:</w:t>
      </w:r>
      <w:bookmarkEnd w:id="4"/>
      <w:bookmarkEnd w:id="5"/>
      <w:r w:rsidRPr="008575BD">
        <w:rPr>
          <w:rFonts w:ascii="Comic Sans MS" w:hAnsi="Comic Sans MS"/>
        </w:rPr>
        <w:t xml:space="preserve"> </w:t>
      </w:r>
      <w:r w:rsidRPr="008575BD">
        <w:rPr>
          <w:rFonts w:ascii="Comic Sans MS" w:hAnsi="Comic Sans MS" w:cstheme="majorHAnsi"/>
          <w:sz w:val="28"/>
          <w:szCs w:val="28"/>
        </w:rPr>
        <w:t>Un número es irracional si posee infinitas cifras</w:t>
      </w:r>
      <w:r w:rsidRPr="008575BD">
        <w:rPr>
          <w:rFonts w:ascii="Comic Sans MS" w:hAnsi="Comic Sans MS"/>
        </w:rPr>
        <w:t xml:space="preserve"> </w:t>
      </w:r>
      <w:r w:rsidRPr="008575BD">
        <w:rPr>
          <w:rFonts w:ascii="Comic Sans MS" w:hAnsi="Comic Sans MS" w:cstheme="majorHAnsi"/>
          <w:sz w:val="28"/>
          <w:szCs w:val="28"/>
        </w:rPr>
        <w:t>decimales no periódicas, por tanto no se pueden expresar en forma de fracción</w:t>
      </w:r>
      <w:r w:rsidRPr="008575BD">
        <w:rPr>
          <w:rFonts w:ascii="Comic Sans MS" w:hAnsi="Comic Sans MS"/>
        </w:rPr>
        <w:t xml:space="preserve">. </w:t>
      </w:r>
    </w:p>
    <w:p w:rsidR="008A34BD" w:rsidRPr="008575BD" w:rsidRDefault="00604830" w:rsidP="00052BA1">
      <w:pPr>
        <w:pStyle w:val="NormalWeb"/>
        <w:numPr>
          <w:ilvl w:val="0"/>
          <w:numId w:val="2"/>
        </w:numPr>
        <w:rPr>
          <w:rFonts w:ascii="Comic Sans MS" w:hAnsi="Comic Sans MS" w:cstheme="majorHAnsi"/>
          <w:color w:val="000000" w:themeColor="text1"/>
          <w:sz w:val="28"/>
          <w:szCs w:val="28"/>
          <w:lang w:bidi="en-US"/>
        </w:rPr>
      </w:pPr>
      <w:bookmarkStart w:id="6" w:name="_Toc305401487"/>
      <w:bookmarkStart w:id="7" w:name="_Toc306008124"/>
      <w:r w:rsidRPr="008575BD">
        <w:rPr>
          <w:rStyle w:val="Ttulo2Car"/>
          <w:rFonts w:ascii="Comic Sans MS" w:hAnsi="Comic Sans MS"/>
          <w:color w:val="92D050"/>
        </w:rPr>
        <w:t>Números irracionales famosos</w:t>
      </w:r>
      <w:r w:rsidR="00F16002" w:rsidRPr="008575BD">
        <w:rPr>
          <w:rStyle w:val="Ttulo2Car"/>
          <w:rFonts w:ascii="Comic Sans MS" w:hAnsi="Comic Sans MS"/>
          <w:color w:val="92D050"/>
        </w:rPr>
        <w:t>:</w:t>
      </w:r>
      <w:bookmarkEnd w:id="6"/>
      <w:bookmarkEnd w:id="7"/>
      <w:r w:rsidR="00F16002" w:rsidRPr="008575BD">
        <w:rPr>
          <w:rFonts w:ascii="Comic Sans MS" w:hAnsi="Comic Sans MS"/>
        </w:rPr>
        <w:t xml:space="preserve"> </w:t>
      </w:r>
      <w:r w:rsidR="00F16002" w:rsidRPr="008575BD">
        <w:rPr>
          <w:rFonts w:ascii="Comic Sans MS" w:hAnsi="Comic Sans MS"/>
          <w:sz w:val="28"/>
          <w:szCs w:val="28"/>
        </w:rPr>
        <w:t>El</w:t>
      </w:r>
      <w:r w:rsidRPr="008575BD">
        <w:rPr>
          <w:rFonts w:ascii="Comic Sans MS" w:eastAsiaTheme="minorHAnsi" w:hAnsi="Comic Sans MS" w:cstheme="majorHAnsi"/>
          <w:color w:val="000000" w:themeColor="text1"/>
          <w:spacing w:val="24"/>
          <w:sz w:val="28"/>
          <w:szCs w:val="28"/>
          <w:lang w:eastAsia="en-US" w:bidi="en-US"/>
        </w:rPr>
        <w:t xml:space="preserve"> </w:t>
      </w:r>
      <w:r w:rsidRPr="008575BD">
        <w:rPr>
          <w:rFonts w:ascii="Comic Sans MS" w:eastAsiaTheme="minorHAnsi" w:hAnsi="Comic Sans MS" w:cstheme="majorHAnsi"/>
          <w:bCs/>
          <w:color w:val="000000" w:themeColor="text1"/>
          <w:spacing w:val="24"/>
          <w:sz w:val="28"/>
          <w:szCs w:val="28"/>
          <w:lang w:eastAsia="en-US" w:bidi="en-US"/>
        </w:rPr>
        <w:t>número irracional</w:t>
      </w:r>
      <w:r w:rsidRPr="008575BD">
        <w:rPr>
          <w:rFonts w:ascii="Comic Sans MS" w:eastAsiaTheme="minorHAnsi" w:hAnsi="Comic Sans MS" w:cstheme="majorHAnsi"/>
          <w:color w:val="000000" w:themeColor="text1"/>
          <w:spacing w:val="24"/>
          <w:sz w:val="28"/>
          <w:szCs w:val="28"/>
          <w:lang w:eastAsia="en-US" w:bidi="en-US"/>
        </w:rPr>
        <w:t xml:space="preserve"> más conocido es </w:t>
      </w:r>
      <w:r w:rsidRPr="008575BD">
        <w:rPr>
          <w:rFonts w:ascii="Comic Sans MS" w:eastAsiaTheme="minorHAnsi" w:hAnsi="Comic Sans MS" w:cstheme="majorHAnsi"/>
          <w:noProof/>
          <w:color w:val="000000" w:themeColor="text1"/>
          <w:spacing w:val="24"/>
          <w:sz w:val="28"/>
          <w:szCs w:val="28"/>
        </w:rPr>
        <w:drawing>
          <wp:inline distT="0" distB="0" distL="0" distR="0">
            <wp:extent cx="171450" cy="161925"/>
            <wp:effectExtent l="19050" t="0" r="0" b="0"/>
            <wp:docPr id="7" name="Imagen 7" descr="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75BD">
        <w:rPr>
          <w:rFonts w:ascii="Comic Sans MS" w:eastAsiaTheme="minorHAnsi" w:hAnsi="Comic Sans MS" w:cstheme="majorHAnsi"/>
          <w:color w:val="000000" w:themeColor="text1"/>
          <w:spacing w:val="24"/>
          <w:sz w:val="28"/>
          <w:szCs w:val="28"/>
          <w:lang w:eastAsia="en-US" w:bidi="en-US"/>
        </w:rPr>
        <w:t xml:space="preserve">,El número </w:t>
      </w:r>
      <w:r w:rsidRPr="008575BD">
        <w:rPr>
          <w:rFonts w:ascii="Comic Sans MS" w:eastAsiaTheme="minorHAnsi" w:hAnsi="Comic Sans MS" w:cstheme="majorHAnsi"/>
          <w:b/>
          <w:color w:val="000000" w:themeColor="text1"/>
          <w:spacing w:val="24"/>
          <w:sz w:val="28"/>
          <w:szCs w:val="28"/>
          <w:lang w:eastAsia="en-US" w:bidi="en-US"/>
        </w:rPr>
        <w:t>e,</w:t>
      </w:r>
      <w:r w:rsidRPr="008575BD">
        <w:rPr>
          <w:rFonts w:ascii="Comic Sans MS" w:hAnsi="Comic Sans MS" w:cstheme="majorHAnsi"/>
          <w:sz w:val="28"/>
          <w:szCs w:val="28"/>
        </w:rPr>
        <w:t xml:space="preserve"> </w:t>
      </w:r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bidi="en-US"/>
        </w:rPr>
        <w:t xml:space="preserve">el </w:t>
      </w:r>
      <w:r w:rsidRPr="008575BD">
        <w:rPr>
          <w:rFonts w:ascii="Comic Sans MS" w:hAnsi="Comic Sans MS" w:cstheme="majorHAnsi"/>
          <w:bCs/>
          <w:color w:val="000000" w:themeColor="text1"/>
          <w:sz w:val="28"/>
          <w:szCs w:val="28"/>
          <w:lang w:bidi="en-US"/>
        </w:rPr>
        <w:t>número áureo</w:t>
      </w:r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bidi="en-US"/>
        </w:rPr>
        <w:t xml:space="preserve">, </w:t>
      </w:r>
      <w:r w:rsidRPr="008575BD">
        <w:rPr>
          <w:rFonts w:ascii="Comic Sans MS" w:hAnsi="Comic Sans MS" w:cstheme="majorHAnsi"/>
          <w:noProof/>
          <w:color w:val="000000" w:themeColor="text1"/>
          <w:sz w:val="28"/>
          <w:szCs w:val="28"/>
        </w:rPr>
        <w:drawing>
          <wp:inline distT="0" distB="0" distL="0" distR="0">
            <wp:extent cx="200025" cy="190500"/>
            <wp:effectExtent l="0" t="0" r="0" b="0"/>
            <wp:docPr id="19" name="Imagen 19" descr="letra grie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etra grieg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bidi="en-US"/>
        </w:rPr>
        <w:t>.</w:t>
      </w:r>
      <w:r w:rsidR="008A34BD" w:rsidRPr="008575BD">
        <w:rPr>
          <w:rFonts w:ascii="Comic Sans MS" w:hAnsi="Comic Sans MS" w:cstheme="majorHAnsi"/>
          <w:color w:val="000000" w:themeColor="text1"/>
          <w:sz w:val="28"/>
          <w:szCs w:val="28"/>
          <w:lang w:bidi="en-US"/>
        </w:rPr>
        <w:t xml:space="preserve"> (número de oro)</w:t>
      </w:r>
      <w:r w:rsidR="00052BA1" w:rsidRPr="008575BD">
        <w:rPr>
          <w:rFonts w:ascii="Comic Sans MS" w:hAnsi="Comic Sans MS" w:cstheme="majorHAnsi"/>
          <w:color w:val="000000" w:themeColor="text1"/>
          <w:sz w:val="28"/>
          <w:szCs w:val="28"/>
          <w:lang w:bidi="en-US"/>
        </w:rPr>
        <w:t>.</w:t>
      </w:r>
    </w:p>
    <w:p w:rsidR="00DE029A" w:rsidRPr="008575BD" w:rsidRDefault="00DE029A" w:rsidP="00DE029A">
      <w:pPr>
        <w:spacing w:before="100" w:beforeAutospacing="1" w:after="100" w:afterAutospacing="1"/>
        <w:ind w:left="360"/>
        <w:jc w:val="left"/>
        <w:rPr>
          <w:rFonts w:ascii="Comic Sans MS" w:eastAsia="Times New Roman" w:hAnsi="Comic Sans MS" w:cstheme="minorHAnsi"/>
          <w:noProof/>
          <w:color w:val="auto"/>
          <w:sz w:val="28"/>
          <w:szCs w:val="28"/>
          <w:lang w:val="es-ES" w:eastAsia="es-ES" w:bidi="ar-SA"/>
        </w:rPr>
      </w:pPr>
    </w:p>
    <w:p w:rsidR="00DE029A" w:rsidRPr="008575BD" w:rsidRDefault="00DE029A" w:rsidP="00DE029A">
      <w:pPr>
        <w:spacing w:before="100" w:beforeAutospacing="1" w:after="100" w:afterAutospacing="1"/>
        <w:ind w:left="360"/>
        <w:jc w:val="left"/>
        <w:rPr>
          <w:rFonts w:ascii="Comic Sans MS" w:eastAsia="Times New Roman" w:hAnsi="Comic Sans MS" w:cstheme="minorHAnsi"/>
          <w:noProof/>
          <w:color w:val="auto"/>
          <w:sz w:val="28"/>
          <w:szCs w:val="28"/>
          <w:lang w:val="es-ES" w:eastAsia="es-ES" w:bidi="ar-SA"/>
        </w:rPr>
      </w:pPr>
    </w:p>
    <w:p w:rsidR="00052BA1" w:rsidRPr="008575BD" w:rsidRDefault="0081315E" w:rsidP="00DE029A">
      <w:pPr>
        <w:pStyle w:val="Prrafodelista"/>
        <w:numPr>
          <w:ilvl w:val="0"/>
          <w:numId w:val="7"/>
        </w:numPr>
        <w:spacing w:before="100" w:beforeAutospacing="1" w:after="100" w:afterAutospacing="1"/>
        <w:jc w:val="left"/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</w:pPr>
      <w:r w:rsidRPr="008575BD">
        <w:rPr>
          <w:rFonts w:ascii="Comic Sans MS" w:eastAsia="Times New Roman" w:hAnsi="Comic Sans MS" w:cstheme="minorHAnsi"/>
          <w:noProof/>
          <w:color w:val="auto"/>
          <w:sz w:val="28"/>
          <w:szCs w:val="28"/>
          <w:lang w:val="es-ES" w:eastAsia="es-ES" w:bidi="ar-SA"/>
        </w:rPr>
        <w:lastRenderedPageBreak/>
        <w:pict>
          <v:shape id="Imagen 7" o:spid="_x0000_i1025" type="#_x0000_t75" alt="pi" style="width:13.5pt;height:12.75pt;visibility:visible;mso-wrap-style:square" o:bullet="t">
            <v:imagedata r:id="rId11" o:title="pi"/>
          </v:shape>
        </w:pict>
      </w:r>
      <w:r w:rsidR="00052BA1"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es la relación entre la longitud de una </w:t>
      </w:r>
      <w:hyperlink r:id="rId12" w:tooltip="Circunferencia" w:history="1">
        <w:r w:rsidR="00052BA1" w:rsidRPr="008575BD">
          <w:rPr>
            <w:rFonts w:ascii="Comic Sans MS" w:eastAsia="Times New Roman" w:hAnsi="Comic Sans MS" w:cstheme="minorHAnsi"/>
            <w:color w:val="auto"/>
            <w:sz w:val="28"/>
            <w:szCs w:val="28"/>
            <w:lang w:val="es-ES" w:eastAsia="es-ES" w:bidi="ar-SA"/>
          </w:rPr>
          <w:t>circunferencia</w:t>
        </w:r>
      </w:hyperlink>
      <w:r w:rsidR="00052BA1"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 y su </w:t>
      </w:r>
      <w:hyperlink r:id="rId13" w:tooltip="Diámetro" w:history="1">
        <w:r w:rsidR="00052BA1" w:rsidRPr="008575BD">
          <w:rPr>
            <w:rFonts w:ascii="Comic Sans MS" w:eastAsia="Times New Roman" w:hAnsi="Comic Sans MS" w:cstheme="minorHAnsi"/>
            <w:color w:val="auto"/>
            <w:sz w:val="28"/>
            <w:szCs w:val="28"/>
            <w:lang w:val="es-ES" w:eastAsia="es-ES" w:bidi="ar-SA"/>
          </w:rPr>
          <w:t>diámetro</w:t>
        </w:r>
      </w:hyperlink>
      <w:r w:rsidR="00052BA1"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, en </w:t>
      </w:r>
      <w:hyperlink r:id="rId14" w:tooltip="Geometría euclidiana" w:history="1">
        <w:r w:rsidR="00052BA1" w:rsidRPr="008575BD">
          <w:rPr>
            <w:rFonts w:ascii="Comic Sans MS" w:eastAsia="Times New Roman" w:hAnsi="Comic Sans MS" w:cstheme="minorHAnsi"/>
            <w:color w:val="auto"/>
            <w:sz w:val="28"/>
            <w:szCs w:val="28"/>
            <w:lang w:val="es-ES" w:eastAsia="es-ES" w:bidi="ar-SA"/>
          </w:rPr>
          <w:t>geometría euclidiana</w:t>
        </w:r>
      </w:hyperlink>
      <w:r w:rsidR="00052BA1"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. Es un </w:t>
      </w:r>
      <w:hyperlink r:id="rId15" w:tooltip="Número irracional" w:history="1">
        <w:r w:rsidR="00052BA1" w:rsidRPr="008575BD">
          <w:rPr>
            <w:rFonts w:ascii="Comic Sans MS" w:eastAsia="Times New Roman" w:hAnsi="Comic Sans MS" w:cstheme="minorHAnsi"/>
            <w:color w:val="auto"/>
            <w:sz w:val="28"/>
            <w:szCs w:val="28"/>
            <w:lang w:val="es-ES" w:eastAsia="es-ES" w:bidi="ar-SA"/>
          </w:rPr>
          <w:t>número irracional</w:t>
        </w:r>
      </w:hyperlink>
      <w:r w:rsidR="00052BA1"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 y una de las constantes matemáticas más importantes. Se emplea frecuentemente en </w:t>
      </w:r>
      <w:hyperlink r:id="rId16" w:tooltip="Matemática" w:history="1">
        <w:r w:rsidR="00052BA1" w:rsidRPr="008575BD">
          <w:rPr>
            <w:rFonts w:ascii="Comic Sans MS" w:eastAsia="Times New Roman" w:hAnsi="Comic Sans MS" w:cstheme="minorHAnsi"/>
            <w:color w:val="auto"/>
            <w:sz w:val="28"/>
            <w:szCs w:val="28"/>
            <w:lang w:val="es-ES" w:eastAsia="es-ES" w:bidi="ar-SA"/>
          </w:rPr>
          <w:t>matemáticas</w:t>
        </w:r>
      </w:hyperlink>
      <w:r w:rsidR="00052BA1"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, </w:t>
      </w:r>
      <w:hyperlink r:id="rId17" w:tooltip="Física" w:history="1">
        <w:r w:rsidR="00052BA1" w:rsidRPr="008575BD">
          <w:rPr>
            <w:rFonts w:ascii="Comic Sans MS" w:eastAsia="Times New Roman" w:hAnsi="Comic Sans MS" w:cstheme="minorHAnsi"/>
            <w:color w:val="auto"/>
            <w:sz w:val="28"/>
            <w:szCs w:val="28"/>
            <w:lang w:val="es-ES" w:eastAsia="es-ES" w:bidi="ar-SA"/>
          </w:rPr>
          <w:t>física</w:t>
        </w:r>
      </w:hyperlink>
      <w:r w:rsidR="00052BA1"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 e </w:t>
      </w:r>
      <w:hyperlink r:id="rId18" w:tooltip="Ingeniería" w:history="1">
        <w:r w:rsidR="00052BA1" w:rsidRPr="008575BD">
          <w:rPr>
            <w:rFonts w:ascii="Comic Sans MS" w:eastAsia="Times New Roman" w:hAnsi="Comic Sans MS" w:cstheme="minorHAnsi"/>
            <w:color w:val="auto"/>
            <w:sz w:val="28"/>
            <w:szCs w:val="28"/>
            <w:lang w:val="es-ES" w:eastAsia="es-ES" w:bidi="ar-SA"/>
          </w:rPr>
          <w:t>ingeniería</w:t>
        </w:r>
      </w:hyperlink>
      <w:r w:rsidR="00052BA1"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. El valor numérico de π, </w:t>
      </w:r>
      <w:hyperlink r:id="rId19" w:tooltip="Truncamiento" w:history="1">
        <w:r w:rsidR="00052BA1" w:rsidRPr="008575BD">
          <w:rPr>
            <w:rFonts w:ascii="Comic Sans MS" w:eastAsia="Times New Roman" w:hAnsi="Comic Sans MS" w:cstheme="minorHAnsi"/>
            <w:color w:val="auto"/>
            <w:sz w:val="28"/>
            <w:szCs w:val="28"/>
            <w:lang w:val="es-ES" w:eastAsia="es-ES" w:bidi="ar-SA"/>
          </w:rPr>
          <w:t>truncado</w:t>
        </w:r>
      </w:hyperlink>
      <w:r w:rsidR="00052BA1"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 a sus primeras cifras, es el siguiente:</w:t>
      </w:r>
    </w:p>
    <w:p w:rsidR="00052BA1" w:rsidRPr="008575BD" w:rsidRDefault="00052BA1" w:rsidP="00052BA1">
      <w:pPr>
        <w:pStyle w:val="Prrafodelista"/>
        <w:numPr>
          <w:ilvl w:val="0"/>
          <w:numId w:val="2"/>
        </w:numPr>
        <w:jc w:val="center"/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</w:pPr>
      <w:r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>π ≈ 3,14159265358979323846...</w:t>
      </w:r>
    </w:p>
    <w:p w:rsidR="00052BA1" w:rsidRPr="008575BD" w:rsidRDefault="00DE029A" w:rsidP="00DE029A">
      <w:pPr>
        <w:pStyle w:val="NormalWeb"/>
        <w:tabs>
          <w:tab w:val="left" w:pos="709"/>
        </w:tabs>
        <w:ind w:left="2149"/>
        <w:rPr>
          <w:rFonts w:ascii="Comic Sans MS" w:hAnsi="Comic Sans MS" w:cstheme="majorHAnsi"/>
          <w:color w:val="000000" w:themeColor="text1"/>
          <w:sz w:val="28"/>
          <w:szCs w:val="28"/>
          <w:lang w:bidi="en-US"/>
        </w:rPr>
      </w:pPr>
      <w:r w:rsidRPr="008575BD">
        <w:rPr>
          <w:rFonts w:ascii="Comic Sans MS" w:hAnsi="Comic Sans MS" w:cstheme="majorHAnsi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1947545</wp:posOffset>
            </wp:positionH>
            <wp:positionV relativeFrom="paragraph">
              <wp:posOffset>186690</wp:posOffset>
            </wp:positionV>
            <wp:extent cx="1343025" cy="1343025"/>
            <wp:effectExtent l="19050" t="0" r="9525" b="0"/>
            <wp:wrapSquare wrapText="bothSides"/>
            <wp:docPr id="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34BD" w:rsidRPr="008575BD" w:rsidRDefault="00DE029A" w:rsidP="008A34BD">
      <w:pPr>
        <w:pStyle w:val="NormalWeb"/>
        <w:rPr>
          <w:rFonts w:ascii="Comic Sans MS" w:hAnsi="Comic Sans MS" w:cstheme="majorHAnsi"/>
          <w:color w:val="0070C0"/>
          <w:sz w:val="28"/>
          <w:szCs w:val="28"/>
          <w:lang w:bidi="en-US"/>
        </w:rPr>
      </w:pPr>
      <w:r w:rsidRPr="008575BD">
        <w:rPr>
          <w:rFonts w:ascii="Comic Sans MS" w:hAnsi="Comic Sans MS" w:cstheme="majorHAnsi"/>
          <w:color w:val="0070C0"/>
          <w:sz w:val="28"/>
          <w:szCs w:val="28"/>
          <w:lang w:bidi="en-US"/>
        </w:rPr>
        <w:t xml:space="preserve">                                              </w:t>
      </w:r>
    </w:p>
    <w:p w:rsidR="008A34BD" w:rsidRPr="008575BD" w:rsidRDefault="008A34BD" w:rsidP="008A34BD">
      <w:pPr>
        <w:pStyle w:val="NormalWeb"/>
        <w:rPr>
          <w:rFonts w:ascii="Comic Sans MS" w:hAnsi="Comic Sans MS" w:cstheme="majorHAnsi"/>
          <w:color w:val="0070C0"/>
          <w:sz w:val="28"/>
          <w:szCs w:val="28"/>
          <w:lang w:bidi="en-US"/>
        </w:rPr>
      </w:pPr>
    </w:p>
    <w:p w:rsidR="008A34BD" w:rsidRPr="008575BD" w:rsidRDefault="008A34BD" w:rsidP="008A34BD">
      <w:pPr>
        <w:pStyle w:val="NormalWeb"/>
        <w:rPr>
          <w:rFonts w:ascii="Comic Sans MS" w:hAnsi="Comic Sans MS" w:cstheme="majorHAnsi"/>
          <w:color w:val="0070C0"/>
          <w:sz w:val="28"/>
          <w:szCs w:val="28"/>
          <w:lang w:bidi="en-US"/>
        </w:rPr>
      </w:pPr>
    </w:p>
    <w:p w:rsidR="008A34BD" w:rsidRPr="008575BD" w:rsidRDefault="00DE029A" w:rsidP="00DE029A">
      <w:pPr>
        <w:pStyle w:val="NormalWeb"/>
        <w:numPr>
          <w:ilvl w:val="0"/>
          <w:numId w:val="7"/>
        </w:numPr>
        <w:rPr>
          <w:rFonts w:ascii="Comic Sans MS" w:hAnsi="Comic Sans MS" w:cstheme="majorHAnsi"/>
          <w:color w:val="0070C0"/>
          <w:sz w:val="28"/>
          <w:szCs w:val="28"/>
          <w:lang w:bidi="en-US"/>
        </w:rPr>
      </w:pPr>
      <w:r w:rsidRPr="008575BD">
        <w:rPr>
          <w:rFonts w:ascii="Comic Sans MS" w:hAnsi="Comic Sans MS"/>
          <w:sz w:val="28"/>
          <w:szCs w:val="28"/>
        </w:rPr>
        <w:t xml:space="preserve">El </w:t>
      </w:r>
      <w:r w:rsidRPr="008575BD">
        <w:rPr>
          <w:rFonts w:ascii="Comic Sans MS" w:hAnsi="Comic Sans MS"/>
          <w:bCs/>
          <w:sz w:val="28"/>
          <w:szCs w:val="28"/>
        </w:rPr>
        <w:t>número áureo</w:t>
      </w:r>
      <w:r w:rsidRPr="008575BD">
        <w:rPr>
          <w:rFonts w:ascii="Comic Sans MS" w:hAnsi="Comic Sans MS"/>
          <w:sz w:val="28"/>
          <w:szCs w:val="28"/>
        </w:rPr>
        <w:t xml:space="preserve"> o de oro (también llamado </w:t>
      </w:r>
      <w:r w:rsidRPr="008575BD">
        <w:rPr>
          <w:rFonts w:ascii="Comic Sans MS" w:hAnsi="Comic Sans MS"/>
          <w:bCs/>
          <w:sz w:val="28"/>
          <w:szCs w:val="28"/>
        </w:rPr>
        <w:t>número plateado</w:t>
      </w:r>
      <w:r w:rsidRPr="008575BD">
        <w:rPr>
          <w:rFonts w:ascii="Comic Sans MS" w:hAnsi="Comic Sans MS"/>
          <w:sz w:val="28"/>
          <w:szCs w:val="28"/>
        </w:rPr>
        <w:t xml:space="preserve">, </w:t>
      </w:r>
      <w:r w:rsidRPr="008575BD">
        <w:rPr>
          <w:rFonts w:ascii="Comic Sans MS" w:hAnsi="Comic Sans MS"/>
          <w:bCs/>
          <w:sz w:val="28"/>
          <w:szCs w:val="28"/>
        </w:rPr>
        <w:t>razón extrema y media</w:t>
      </w:r>
      <w:r w:rsidRPr="008575BD">
        <w:rPr>
          <w:rFonts w:ascii="Comic Sans MS" w:hAnsi="Comic Sans MS"/>
          <w:sz w:val="28"/>
          <w:szCs w:val="28"/>
        </w:rPr>
        <w:t xml:space="preserve">, </w:t>
      </w:r>
      <w:r w:rsidRPr="008575BD">
        <w:rPr>
          <w:rFonts w:ascii="Comic Sans MS" w:hAnsi="Comic Sans MS"/>
          <w:bCs/>
          <w:sz w:val="28"/>
          <w:szCs w:val="28"/>
        </w:rPr>
        <w:t>razón áurea</w:t>
      </w:r>
      <w:r w:rsidRPr="008575BD">
        <w:rPr>
          <w:rFonts w:ascii="Comic Sans MS" w:hAnsi="Comic Sans MS"/>
          <w:sz w:val="28"/>
          <w:szCs w:val="28"/>
        </w:rPr>
        <w:t xml:space="preserve">, </w:t>
      </w:r>
      <w:r w:rsidRPr="008575BD">
        <w:rPr>
          <w:rFonts w:ascii="Comic Sans MS" w:hAnsi="Comic Sans MS"/>
          <w:bCs/>
          <w:sz w:val="28"/>
          <w:szCs w:val="28"/>
        </w:rPr>
        <w:t>razón dorada</w:t>
      </w:r>
      <w:r w:rsidRPr="008575BD">
        <w:rPr>
          <w:rFonts w:ascii="Comic Sans MS" w:hAnsi="Comic Sans MS"/>
          <w:sz w:val="28"/>
          <w:szCs w:val="28"/>
        </w:rPr>
        <w:t xml:space="preserve">, </w:t>
      </w:r>
      <w:r w:rsidRPr="008575BD">
        <w:rPr>
          <w:rFonts w:ascii="Comic Sans MS" w:hAnsi="Comic Sans MS"/>
          <w:bCs/>
          <w:sz w:val="28"/>
          <w:szCs w:val="28"/>
        </w:rPr>
        <w:t>media áurea</w:t>
      </w:r>
      <w:r w:rsidRPr="008575BD">
        <w:rPr>
          <w:rFonts w:ascii="Comic Sans MS" w:hAnsi="Comic Sans MS"/>
          <w:sz w:val="28"/>
          <w:szCs w:val="28"/>
        </w:rPr>
        <w:t xml:space="preserve">, </w:t>
      </w:r>
      <w:r w:rsidRPr="008575BD">
        <w:rPr>
          <w:rFonts w:ascii="Comic Sans MS" w:hAnsi="Comic Sans MS"/>
          <w:bCs/>
          <w:sz w:val="28"/>
          <w:szCs w:val="28"/>
        </w:rPr>
        <w:t>proporción áurea</w:t>
      </w:r>
      <w:r w:rsidRPr="008575BD">
        <w:rPr>
          <w:rFonts w:ascii="Comic Sans MS" w:hAnsi="Comic Sans MS"/>
          <w:sz w:val="28"/>
          <w:szCs w:val="28"/>
        </w:rPr>
        <w:t xml:space="preserve"> y </w:t>
      </w:r>
      <w:r w:rsidRPr="008575BD">
        <w:rPr>
          <w:rFonts w:ascii="Comic Sans MS" w:hAnsi="Comic Sans MS"/>
          <w:bCs/>
          <w:sz w:val="28"/>
          <w:szCs w:val="28"/>
        </w:rPr>
        <w:t>divina proporción</w:t>
      </w:r>
      <w:r w:rsidRPr="008575BD">
        <w:rPr>
          <w:rFonts w:ascii="Comic Sans MS" w:hAnsi="Comic Sans MS"/>
          <w:sz w:val="28"/>
          <w:szCs w:val="28"/>
        </w:rPr>
        <w:t xml:space="preserve">) representado por la </w:t>
      </w:r>
      <w:hyperlink r:id="rId21" w:tooltip="Alfabeto griego" w:history="1">
        <w:r w:rsidRPr="008575BD">
          <w:rPr>
            <w:rStyle w:val="Hipervnculo"/>
            <w:rFonts w:ascii="Comic Sans MS" w:eastAsiaTheme="majorEastAsia" w:hAnsi="Comic Sans MS"/>
            <w:color w:val="auto"/>
            <w:sz w:val="28"/>
            <w:szCs w:val="28"/>
            <w:u w:val="none"/>
          </w:rPr>
          <w:t>letra griega</w:t>
        </w:r>
      </w:hyperlink>
      <w:r w:rsidRPr="008575BD">
        <w:rPr>
          <w:rFonts w:ascii="Comic Sans MS" w:hAnsi="Comic Sans MS"/>
          <w:color w:val="auto"/>
          <w:sz w:val="28"/>
          <w:szCs w:val="28"/>
        </w:rPr>
        <w:t xml:space="preserve"> </w:t>
      </w:r>
      <w:hyperlink r:id="rId22" w:tooltip="Phi" w:history="1">
        <w:r w:rsidRPr="008575BD">
          <w:rPr>
            <w:rStyle w:val="Hipervnculo"/>
            <w:rFonts w:ascii="Comic Sans MS" w:eastAsiaTheme="majorEastAsia" w:hAnsi="Comic Sans MS"/>
            <w:color w:val="auto"/>
            <w:sz w:val="28"/>
            <w:szCs w:val="28"/>
            <w:u w:val="none"/>
          </w:rPr>
          <w:t>φ (fi)</w:t>
        </w:r>
      </w:hyperlink>
      <w:r w:rsidRPr="008575BD">
        <w:rPr>
          <w:rFonts w:ascii="Comic Sans MS" w:hAnsi="Comic Sans MS"/>
          <w:sz w:val="28"/>
          <w:szCs w:val="28"/>
        </w:rPr>
        <w:t xml:space="preserve"> (en minúscula) o </w:t>
      </w:r>
      <w:hyperlink r:id="rId23" w:tooltip="Phi" w:history="1">
        <w:r w:rsidRPr="008575BD">
          <w:rPr>
            <w:rStyle w:val="Hipervnculo"/>
            <w:rFonts w:ascii="Comic Sans MS" w:eastAsiaTheme="majorEastAsia" w:hAnsi="Comic Sans MS"/>
            <w:color w:val="auto"/>
            <w:sz w:val="28"/>
            <w:szCs w:val="28"/>
            <w:u w:val="none"/>
          </w:rPr>
          <w:t>Φ (fi)</w:t>
        </w:r>
      </w:hyperlink>
      <w:r w:rsidRPr="008575BD">
        <w:rPr>
          <w:rFonts w:ascii="Comic Sans MS" w:hAnsi="Comic Sans MS"/>
          <w:sz w:val="28"/>
          <w:szCs w:val="28"/>
        </w:rPr>
        <w:t xml:space="preserve"> (en mayúscula), en honor al escultor griego </w:t>
      </w:r>
      <w:hyperlink r:id="rId24" w:tooltip="Fidias" w:history="1">
        <w:r w:rsidRPr="008575BD">
          <w:rPr>
            <w:rStyle w:val="Hipervnculo"/>
            <w:rFonts w:ascii="Comic Sans MS" w:eastAsiaTheme="majorEastAsia" w:hAnsi="Comic Sans MS"/>
            <w:color w:val="auto"/>
            <w:sz w:val="28"/>
            <w:szCs w:val="28"/>
            <w:u w:val="none"/>
          </w:rPr>
          <w:t>Fidias</w:t>
        </w:r>
      </w:hyperlink>
      <w:r w:rsidRPr="008575BD">
        <w:rPr>
          <w:rFonts w:ascii="Comic Sans MS" w:hAnsi="Comic Sans MS"/>
          <w:sz w:val="28"/>
          <w:szCs w:val="28"/>
        </w:rPr>
        <w:t xml:space="preserve">, es un </w:t>
      </w:r>
      <w:hyperlink r:id="rId25" w:tooltip="Número irracional" w:history="1">
        <w:r w:rsidRPr="008575BD">
          <w:rPr>
            <w:rStyle w:val="Hipervnculo"/>
            <w:rFonts w:ascii="Comic Sans MS" w:eastAsiaTheme="majorEastAsia" w:hAnsi="Comic Sans MS"/>
            <w:color w:val="auto"/>
            <w:sz w:val="28"/>
            <w:szCs w:val="28"/>
            <w:u w:val="none"/>
          </w:rPr>
          <w:t>número irracional</w:t>
        </w:r>
      </w:hyperlink>
      <w:r w:rsidRPr="008575BD">
        <w:rPr>
          <w:rFonts w:ascii="Comic Sans MS" w:hAnsi="Comic Sans MS"/>
          <w:color w:val="auto"/>
          <w:sz w:val="28"/>
          <w:szCs w:val="28"/>
        </w:rPr>
        <w:t>:</w:t>
      </w:r>
    </w:p>
    <w:p w:rsidR="00DE029A" w:rsidRPr="008575BD" w:rsidRDefault="00DE029A" w:rsidP="00DE029A">
      <w:pPr>
        <w:pStyle w:val="Prrafodelista"/>
        <w:shd w:val="clear" w:color="auto" w:fill="FFFFFF"/>
        <w:spacing w:before="100" w:beforeAutospacing="1" w:after="100" w:afterAutospacing="1"/>
        <w:ind w:left="1070" w:right="720"/>
        <w:jc w:val="left"/>
        <w:rPr>
          <w:rFonts w:ascii="Comic Sans MS" w:eastAsia="Times New Roman" w:hAnsi="Comic Sans MS"/>
          <w:color w:val="000000"/>
          <w:sz w:val="24"/>
          <w:szCs w:val="24"/>
          <w:lang w:val="es-ES" w:eastAsia="es-ES" w:bidi="ar-SA"/>
        </w:rPr>
      </w:pPr>
      <w:r w:rsidRPr="008575BD">
        <w:rPr>
          <w:rFonts w:ascii="Comic Sans MS" w:hAnsi="Comic Sans MS"/>
          <w:noProof/>
          <w:lang w:val="es-ES" w:eastAsia="es-ES" w:bidi="ar-SA"/>
        </w:rPr>
        <w:drawing>
          <wp:inline distT="0" distB="0" distL="0" distR="0">
            <wp:extent cx="5457825" cy="419100"/>
            <wp:effectExtent l="19050" t="0" r="9525" b="0"/>
            <wp:docPr id="32" name="Imagen 32" descr="\varphi = \frac{1 + \sqrt{5}}{2} \approx                 1,618033988749894848204586834365638117720309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\varphi = \frac{1 + \sqrt{5}}{2} \approx                 1,618033988749894848204586834365638117720309...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29A" w:rsidRPr="008575BD" w:rsidRDefault="00A548D5" w:rsidP="00DE029A">
      <w:pPr>
        <w:pStyle w:val="NormalWeb"/>
        <w:ind w:left="1070"/>
        <w:rPr>
          <w:rFonts w:ascii="Comic Sans MS" w:hAnsi="Comic Sans MS" w:cstheme="majorHAnsi"/>
          <w:color w:val="0070C0"/>
          <w:sz w:val="28"/>
          <w:szCs w:val="28"/>
          <w:lang w:bidi="en-US"/>
        </w:rPr>
      </w:pPr>
      <w:r w:rsidRPr="008575BD">
        <w:rPr>
          <w:rFonts w:ascii="Comic Sans MS" w:hAnsi="Comic Sans MS" w:cstheme="majorHAnsi"/>
          <w:noProof/>
          <w:color w:val="0070C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1518920</wp:posOffset>
            </wp:positionH>
            <wp:positionV relativeFrom="paragraph">
              <wp:posOffset>84455</wp:posOffset>
            </wp:positionV>
            <wp:extent cx="1866900" cy="1866900"/>
            <wp:effectExtent l="19050" t="0" r="0" b="0"/>
            <wp:wrapSquare wrapText="bothSides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34BD" w:rsidRPr="008575BD" w:rsidRDefault="008A34BD" w:rsidP="00A548D5">
      <w:pPr>
        <w:pStyle w:val="Ttulo1"/>
        <w:rPr>
          <w:rFonts w:ascii="Comic Sans MS" w:hAnsi="Comic Sans MS"/>
          <w:color w:val="0070C0"/>
        </w:rPr>
      </w:pPr>
    </w:p>
    <w:p w:rsidR="00A548D5" w:rsidRPr="008575BD" w:rsidRDefault="00A548D5" w:rsidP="00A548D5">
      <w:pPr>
        <w:pStyle w:val="Ttulo1"/>
        <w:rPr>
          <w:rFonts w:ascii="Comic Sans MS" w:hAnsi="Comic Sans MS"/>
          <w:color w:val="0070C0"/>
        </w:rPr>
      </w:pPr>
    </w:p>
    <w:p w:rsidR="00A548D5" w:rsidRPr="008575BD" w:rsidRDefault="00A548D5" w:rsidP="00A548D5">
      <w:pPr>
        <w:pStyle w:val="Ttulo1"/>
        <w:rPr>
          <w:rFonts w:ascii="Comic Sans MS" w:hAnsi="Comic Sans MS"/>
          <w:color w:val="0070C0"/>
        </w:rPr>
      </w:pPr>
    </w:p>
    <w:p w:rsidR="00A548D5" w:rsidRPr="008575BD" w:rsidRDefault="00A548D5" w:rsidP="00A548D5">
      <w:pPr>
        <w:pStyle w:val="Ttulo1"/>
        <w:rPr>
          <w:rFonts w:ascii="Comic Sans MS" w:hAnsi="Comic Sans MS"/>
          <w:color w:val="0070C0"/>
        </w:rPr>
      </w:pPr>
    </w:p>
    <w:p w:rsidR="00A548D5" w:rsidRPr="008575BD" w:rsidRDefault="00A548D5" w:rsidP="00A548D5">
      <w:pPr>
        <w:pStyle w:val="Ttulo1"/>
        <w:rPr>
          <w:rFonts w:ascii="Comic Sans MS" w:hAnsi="Comic Sans MS" w:cstheme="minorHAnsi"/>
          <w:color w:val="0070C0"/>
          <w:sz w:val="20"/>
          <w:szCs w:val="20"/>
        </w:rPr>
      </w:pPr>
    </w:p>
    <w:p w:rsidR="00A548D5" w:rsidRPr="008575BD" w:rsidRDefault="00A548D5" w:rsidP="00A548D5">
      <w:pPr>
        <w:pStyle w:val="Ttulo1"/>
        <w:rPr>
          <w:rFonts w:ascii="Comic Sans MS" w:hAnsi="Comic Sans MS"/>
          <w:color w:val="0070C0"/>
        </w:rPr>
      </w:pPr>
    </w:p>
    <w:p w:rsidR="00A548D5" w:rsidRPr="008575BD" w:rsidRDefault="00A548D5" w:rsidP="00A548D5">
      <w:pPr>
        <w:pStyle w:val="Ttulo1"/>
        <w:rPr>
          <w:rFonts w:ascii="Comic Sans MS" w:hAnsi="Comic Sans MS"/>
          <w:color w:val="0070C0"/>
        </w:rPr>
      </w:pPr>
    </w:p>
    <w:p w:rsidR="00A548D5" w:rsidRPr="008575BD" w:rsidRDefault="00A548D5" w:rsidP="00A548D5">
      <w:pPr>
        <w:pStyle w:val="Prrafodelista"/>
        <w:numPr>
          <w:ilvl w:val="0"/>
          <w:numId w:val="7"/>
        </w:numPr>
        <w:spacing w:before="100" w:beforeAutospacing="1" w:after="100" w:afterAutospacing="1"/>
        <w:jc w:val="left"/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</w:pPr>
      <w:r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lastRenderedPageBreak/>
        <w:t xml:space="preserve">El número </w:t>
      </w:r>
      <w:r w:rsidRPr="008575BD">
        <w:rPr>
          <w:rFonts w:ascii="Comic Sans MS" w:eastAsia="Times New Roman" w:hAnsi="Comic Sans MS" w:cstheme="minorHAnsi"/>
          <w:i/>
          <w:iCs/>
          <w:color w:val="auto"/>
          <w:sz w:val="28"/>
          <w:szCs w:val="28"/>
          <w:lang w:val="es-ES" w:eastAsia="es-ES" w:bidi="ar-SA"/>
        </w:rPr>
        <w:t>e</w:t>
      </w:r>
      <w:r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, al igual que el número </w:t>
      </w:r>
      <w:hyperlink r:id="rId28" w:tooltip="Número π" w:history="1">
        <w:r w:rsidRPr="008575BD">
          <w:rPr>
            <w:rFonts w:ascii="Comic Sans MS" w:eastAsia="Times New Roman" w:hAnsi="Comic Sans MS" w:cstheme="minorHAnsi"/>
            <w:color w:val="auto"/>
            <w:sz w:val="28"/>
            <w:szCs w:val="28"/>
            <w:lang w:val="es-ES" w:eastAsia="es-ES" w:bidi="ar-SA"/>
          </w:rPr>
          <w:t>π</w:t>
        </w:r>
      </w:hyperlink>
      <w:r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, es un </w:t>
      </w:r>
      <w:hyperlink r:id="rId29" w:tooltip="Número trascendente" w:history="1">
        <w:r w:rsidRPr="008575BD">
          <w:rPr>
            <w:rFonts w:ascii="Comic Sans MS" w:eastAsia="Times New Roman" w:hAnsi="Comic Sans MS" w:cstheme="minorHAnsi"/>
            <w:color w:val="auto"/>
            <w:sz w:val="28"/>
            <w:szCs w:val="28"/>
            <w:lang w:val="es-ES" w:eastAsia="es-ES" w:bidi="ar-SA"/>
          </w:rPr>
          <w:t>número trascendente</w:t>
        </w:r>
      </w:hyperlink>
      <w:r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, es decir, que no puede ser obtenido directamente mediante la resolución de una ecuación algebraica. Por lo tanto, es un </w:t>
      </w:r>
      <w:hyperlink r:id="rId30" w:tooltip="Número irracional" w:history="1">
        <w:r w:rsidRPr="008575BD">
          <w:rPr>
            <w:rFonts w:ascii="Comic Sans MS" w:eastAsia="Times New Roman" w:hAnsi="Comic Sans MS" w:cstheme="minorHAnsi"/>
            <w:color w:val="auto"/>
            <w:sz w:val="28"/>
            <w:szCs w:val="28"/>
            <w:lang w:val="es-ES" w:eastAsia="es-ES" w:bidi="ar-SA"/>
          </w:rPr>
          <w:t>irracional</w:t>
        </w:r>
      </w:hyperlink>
      <w:r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 y su valor exacto no puede ser expresado como un número finito de cifras decimales o con decimales periódicos.</w:t>
      </w:r>
    </w:p>
    <w:p w:rsidR="00A548D5" w:rsidRPr="008575BD" w:rsidRDefault="00A548D5" w:rsidP="00A548D5">
      <w:pPr>
        <w:spacing w:before="100" w:beforeAutospacing="1" w:after="100" w:afterAutospacing="1"/>
        <w:jc w:val="left"/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</w:pPr>
      <w:r w:rsidRPr="008575BD">
        <w:rPr>
          <w:rFonts w:ascii="Comic Sans MS" w:eastAsia="Times New Roman" w:hAnsi="Comic Sans MS" w:cstheme="minorHAnsi"/>
          <w:color w:val="auto"/>
          <w:sz w:val="28"/>
          <w:szCs w:val="28"/>
          <w:lang w:val="es-ES" w:eastAsia="es-ES" w:bidi="ar-SA"/>
        </w:rPr>
        <w:t xml:space="preserve">                  Su valor aproximado (truncado) es</w:t>
      </w:r>
    </w:p>
    <w:p w:rsidR="00A548D5" w:rsidRPr="008575BD" w:rsidRDefault="00A548D5" w:rsidP="00A548D5">
      <w:pPr>
        <w:jc w:val="center"/>
        <w:rPr>
          <w:rFonts w:ascii="Comic Sans MS" w:eastAsia="Times New Roman" w:hAnsi="Comic Sans MS"/>
          <w:color w:val="auto"/>
          <w:sz w:val="24"/>
          <w:szCs w:val="24"/>
          <w:lang w:val="es-ES" w:eastAsia="es-ES" w:bidi="ar-SA"/>
        </w:rPr>
      </w:pPr>
      <w:r w:rsidRPr="008575BD">
        <w:rPr>
          <w:rFonts w:ascii="Comic Sans MS" w:eastAsia="Times New Roman" w:hAnsi="Comic Sans MS"/>
          <w:i/>
          <w:iCs/>
          <w:color w:val="auto"/>
          <w:sz w:val="28"/>
          <w:szCs w:val="28"/>
          <w:lang w:val="es-ES" w:eastAsia="es-ES" w:bidi="ar-SA"/>
        </w:rPr>
        <w:t>e</w:t>
      </w:r>
      <w:r w:rsidRPr="008575BD">
        <w:rPr>
          <w:rFonts w:ascii="Comic Sans MS" w:eastAsia="Times New Roman" w:hAnsi="Comic Sans MS"/>
          <w:color w:val="auto"/>
          <w:sz w:val="28"/>
          <w:szCs w:val="28"/>
          <w:lang w:val="es-ES" w:eastAsia="es-ES" w:bidi="ar-SA"/>
        </w:rPr>
        <w:t xml:space="preserve"> ≈ 2,71828 18284 59045 23536 02874 71352 66249 77572 47093 69995...</w:t>
      </w:r>
      <w:r w:rsidRPr="008575BD">
        <w:rPr>
          <w:rFonts w:ascii="Comic Sans MS" w:hAnsi="Comic Sans MS"/>
          <w:smallCaps/>
          <w:noProof/>
          <w:color w:val="0070C0"/>
          <w:lang w:val="es-ES" w:eastAsia="es-ES" w:bidi="ar-SA"/>
        </w:rPr>
        <w:t xml:space="preserve"> </w:t>
      </w:r>
      <w:r w:rsidRPr="008575BD">
        <w:rPr>
          <w:rFonts w:ascii="Comic Sans MS" w:hAnsi="Comic Sans MS"/>
          <w:smallCaps/>
          <w:noProof/>
          <w:color w:val="0070C0"/>
          <w:lang w:val="es-ES" w:eastAsia="es-ES" w:bidi="ar-SA"/>
        </w:rPr>
        <w:drawing>
          <wp:inline distT="0" distB="0" distL="0" distR="0">
            <wp:extent cx="1504950" cy="868240"/>
            <wp:effectExtent l="19050" t="0" r="0" b="0"/>
            <wp:docPr id="12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6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D5" w:rsidRPr="008575BD" w:rsidRDefault="00A548D5" w:rsidP="00BC07FA">
      <w:pPr>
        <w:pStyle w:val="Ttulo1"/>
        <w:rPr>
          <w:rFonts w:ascii="Comic Sans MS" w:hAnsi="Comic Sans MS"/>
          <w:lang w:val="es-ES"/>
        </w:rPr>
      </w:pPr>
    </w:p>
    <w:p w:rsidR="00604830" w:rsidRPr="008575BD" w:rsidRDefault="00604830" w:rsidP="00BC07FA">
      <w:pPr>
        <w:pStyle w:val="Ttulo1"/>
        <w:rPr>
          <w:rFonts w:ascii="Comic Sans MS" w:hAnsi="Comic Sans MS"/>
          <w:color w:val="92D050"/>
          <w:lang w:val="es-ES"/>
        </w:rPr>
      </w:pPr>
      <w:bookmarkStart w:id="8" w:name="_Toc305401488"/>
      <w:bookmarkStart w:id="9" w:name="_Toc306008125"/>
      <w:r w:rsidRPr="008575BD">
        <w:rPr>
          <w:rFonts w:ascii="Comic Sans MS" w:hAnsi="Comic Sans MS"/>
          <w:color w:val="92D050"/>
          <w:lang w:val="es-ES"/>
        </w:rPr>
        <w:t xml:space="preserve">Construcción  de raíces no </w:t>
      </w:r>
      <w:r w:rsidR="00F16002" w:rsidRPr="008575BD">
        <w:rPr>
          <w:rFonts w:ascii="Comic Sans MS" w:hAnsi="Comic Sans MS"/>
          <w:color w:val="92D050"/>
          <w:lang w:val="es-ES"/>
        </w:rPr>
        <w:t>exactas:</w:t>
      </w:r>
      <w:bookmarkEnd w:id="8"/>
      <w:bookmarkEnd w:id="9"/>
    </w:p>
    <w:p w:rsidR="008A34BD" w:rsidRPr="008575BD" w:rsidRDefault="008A34BD" w:rsidP="00604830">
      <w:pPr>
        <w:pStyle w:val="NormalWeb"/>
        <w:rPr>
          <w:rFonts w:ascii="Comic Sans MS" w:hAnsi="Comic Sans MS" w:cstheme="majorHAnsi"/>
          <w:b/>
          <w:color w:val="000000" w:themeColor="text1"/>
        </w:rPr>
      </w:pPr>
      <w:r w:rsidRPr="008575BD">
        <w:rPr>
          <w:rFonts w:ascii="Comic Sans MS" w:hAnsi="Comic Sans MS"/>
          <w:noProof/>
        </w:rPr>
        <w:drawing>
          <wp:inline distT="0" distB="0" distL="0" distR="0">
            <wp:extent cx="3876675" cy="2109469"/>
            <wp:effectExtent l="19050" t="0" r="9525" b="0"/>
            <wp:docPr id="24" name="Imagen 24" descr="http://www.kalipedia.com/kalipediamedia/matematicas/media/200709/26/aritmetica/20070926klpmatari_94.Ges.S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kalipedia.com/kalipediamedia/matematicas/media/200709/26/aritmetica/20070926klpmatari_94.Ges.SCO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772" cy="2111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75BD">
        <w:rPr>
          <w:rFonts w:ascii="Comic Sans MS" w:hAnsi="Comic Sans MS" w:cstheme="majorHAnsi"/>
          <w:b/>
          <w:color w:val="000000" w:themeColor="text1"/>
        </w:rPr>
        <w:t xml:space="preserve"> </w:t>
      </w:r>
    </w:p>
    <w:p w:rsidR="00604830" w:rsidRPr="008575BD" w:rsidRDefault="008A34BD" w:rsidP="008A34BD">
      <w:pPr>
        <w:pStyle w:val="NormalWeb"/>
        <w:numPr>
          <w:ilvl w:val="0"/>
          <w:numId w:val="2"/>
        </w:numPr>
        <w:rPr>
          <w:rFonts w:ascii="Comic Sans MS" w:hAnsi="Comic Sans MS" w:cstheme="majorHAnsi"/>
          <w:color w:val="000000" w:themeColor="text1"/>
          <w:sz w:val="28"/>
          <w:szCs w:val="28"/>
        </w:rPr>
      </w:pPr>
      <w:bookmarkStart w:id="10" w:name="_Toc305401489"/>
      <w:bookmarkStart w:id="11" w:name="_Toc306008126"/>
      <w:r w:rsidRPr="008575BD">
        <w:rPr>
          <w:rStyle w:val="Ttulo2Car"/>
          <w:rFonts w:ascii="Comic Sans MS" w:hAnsi="Comic Sans MS"/>
        </w:rPr>
        <w:t xml:space="preserve">Terna </w:t>
      </w:r>
      <w:r w:rsidR="00F16002" w:rsidRPr="008575BD">
        <w:rPr>
          <w:rStyle w:val="Ttulo2Car"/>
          <w:rFonts w:ascii="Comic Sans MS" w:hAnsi="Comic Sans MS"/>
        </w:rPr>
        <w:t>Pitagóricas:</w:t>
      </w:r>
      <w:bookmarkEnd w:id="10"/>
      <w:bookmarkEnd w:id="11"/>
      <w:r w:rsidRPr="008575BD">
        <w:rPr>
          <w:rFonts w:ascii="Comic Sans MS" w:hAnsi="Comic Sans MS" w:cstheme="majorHAnsi"/>
          <w:b/>
          <w:color w:val="000000" w:themeColor="text1"/>
        </w:rPr>
        <w:t xml:space="preserve"> </w:t>
      </w:r>
      <w:r w:rsidRPr="008575BD">
        <w:rPr>
          <w:rFonts w:ascii="Comic Sans MS" w:hAnsi="Comic Sans MS" w:cstheme="majorHAnsi"/>
          <w:color w:val="000000" w:themeColor="text1"/>
          <w:sz w:val="28"/>
          <w:szCs w:val="28"/>
        </w:rPr>
        <w:t>Una terna pitagórica consiste en una tupla de tres enteros</w:t>
      </w:r>
      <w:r w:rsidRPr="008575BD">
        <w:rPr>
          <w:rFonts w:ascii="Comic Sans MS" w:hAnsi="Comic Sans MS" w:cstheme="majorHAnsi"/>
          <w:color w:val="000000" w:themeColor="text1"/>
        </w:rPr>
        <w:t xml:space="preserve"> </w:t>
      </w:r>
      <w:r w:rsidRPr="008575BD">
        <w:rPr>
          <w:rFonts w:ascii="Comic Sans MS" w:hAnsi="Comic Sans MS" w:cstheme="majorHAnsi"/>
          <w:color w:val="000000" w:themeColor="text1"/>
          <w:sz w:val="28"/>
          <w:szCs w:val="28"/>
        </w:rPr>
        <w:t>positivos a, b, c que cumplen que a² + b² = c². El nombre deriva del teorema de Pitágoras. Las 16 primeras 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33"/>
        <w:gridCol w:w="2033"/>
        <w:gridCol w:w="2033"/>
        <w:gridCol w:w="2033"/>
      </w:tblGrid>
      <w:tr w:rsidR="008A34BD" w:rsidRPr="008575BD" w:rsidTr="008A34BD">
        <w:trPr>
          <w:tblCellSpacing w:w="0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( 3 , 4 , 5 )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( 5, 12, 13)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( 7, 24, 25)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( 8, 15, 17)</w:t>
            </w:r>
          </w:p>
        </w:tc>
      </w:tr>
      <w:tr w:rsidR="008A34BD" w:rsidRPr="008575BD" w:rsidTr="008A34BD">
        <w:trPr>
          <w:tblCellSpacing w:w="0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( 9, 40, 41)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(11, 60, 61)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(12, 35, 37)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(13, 84, 85)</w:t>
            </w:r>
          </w:p>
        </w:tc>
      </w:tr>
      <w:tr w:rsidR="008A34BD" w:rsidRPr="008575BD" w:rsidTr="008A34BD">
        <w:trPr>
          <w:tblCellSpacing w:w="0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(16, 63, 65)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(20, 21, 29)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(28, 45, 53)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(33, 56, 65)</w:t>
            </w:r>
          </w:p>
        </w:tc>
      </w:tr>
      <w:tr w:rsidR="008A34BD" w:rsidRPr="008575BD" w:rsidTr="008A34BD">
        <w:trPr>
          <w:tblCellSpacing w:w="0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lastRenderedPageBreak/>
              <w:t>(36, 77, 85)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(39, 80, 89)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(48, 55, 73)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8A34BD" w:rsidRPr="008575BD" w:rsidRDefault="008A34BD" w:rsidP="008A34BD">
            <w:pPr>
              <w:spacing w:before="100" w:beforeAutospacing="1" w:after="100" w:afterAutospacing="1"/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8"/>
                <w:szCs w:val="28"/>
                <w:lang w:val="es-ES" w:eastAsia="es-ES" w:bidi="ar-SA"/>
              </w:rPr>
              <w:t>(65, 72, 97)</w:t>
            </w:r>
          </w:p>
        </w:tc>
      </w:tr>
    </w:tbl>
    <w:p w:rsidR="008A34BD" w:rsidRPr="008575BD" w:rsidRDefault="008A34BD" w:rsidP="008A34BD">
      <w:pPr>
        <w:spacing w:before="100" w:beforeAutospacing="1" w:after="100" w:afterAutospacing="1"/>
        <w:jc w:val="left"/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</w:pPr>
    </w:p>
    <w:p w:rsidR="007C04D4" w:rsidRPr="008575BD" w:rsidRDefault="007C04D4" w:rsidP="007C04D4">
      <w:pPr>
        <w:spacing w:before="100" w:beforeAutospacing="1" w:after="100" w:afterAutospacing="1"/>
        <w:jc w:val="center"/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</w:pPr>
      <w:r w:rsidRPr="008575BD"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  <w:t xml:space="preserve">Algunos ejemplos: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5"/>
        <w:gridCol w:w="2340"/>
        <w:gridCol w:w="2355"/>
      </w:tblGrid>
      <w:tr w:rsidR="007C04D4" w:rsidRPr="008575BD" w:rsidTr="007C04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04D4" w:rsidRPr="008575BD" w:rsidRDefault="007C04D4" w:rsidP="007C04D4">
            <w:pPr>
              <w:jc w:val="left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162050" cy="914400"/>
                  <wp:effectExtent l="19050" t="0" r="0" b="0"/>
                  <wp:docPr id="17" name="Imagen 17" descr="Terna pitagó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Terna pitagó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C04D4" w:rsidRPr="008575BD" w:rsidRDefault="007C04D4" w:rsidP="007C04D4">
            <w:pPr>
              <w:jc w:val="left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0" cy="762000"/>
                  <wp:effectExtent l="19050" t="0" r="0" b="0"/>
                  <wp:docPr id="18" name="Imagen 18" descr="Terna pitagó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Terna pitagó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C04D4" w:rsidRPr="008575BD" w:rsidRDefault="007C04D4" w:rsidP="007C04D4">
            <w:pPr>
              <w:jc w:val="left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0" cy="561975"/>
                  <wp:effectExtent l="19050" t="0" r="0" b="0"/>
                  <wp:docPr id="1" name="Imagen 19" descr="Terna pitagó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Terna pitagó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04D4" w:rsidRPr="008575BD" w:rsidTr="007C04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04D4" w:rsidRPr="008575BD" w:rsidRDefault="007C04D4" w:rsidP="007C04D4">
            <w:pPr>
              <w:jc w:val="center"/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>Triángulo 3,4,5</w:t>
            </w:r>
          </w:p>
        </w:tc>
        <w:tc>
          <w:tcPr>
            <w:tcW w:w="0" w:type="auto"/>
            <w:vAlign w:val="center"/>
            <w:hideMark/>
          </w:tcPr>
          <w:p w:rsidR="007C04D4" w:rsidRPr="008575BD" w:rsidRDefault="007C04D4" w:rsidP="007C04D4">
            <w:pPr>
              <w:jc w:val="center"/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>Triángulo 5,12,13</w:t>
            </w:r>
          </w:p>
        </w:tc>
        <w:tc>
          <w:tcPr>
            <w:tcW w:w="0" w:type="auto"/>
            <w:vAlign w:val="center"/>
            <w:hideMark/>
          </w:tcPr>
          <w:p w:rsidR="007C04D4" w:rsidRPr="008575BD" w:rsidRDefault="007C04D4" w:rsidP="007C04D4">
            <w:pPr>
              <w:jc w:val="center"/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>Triángulo 9,40,41</w:t>
            </w:r>
          </w:p>
        </w:tc>
      </w:tr>
      <w:tr w:rsidR="007C04D4" w:rsidRPr="008575BD" w:rsidTr="007C04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04D4" w:rsidRPr="008575BD" w:rsidRDefault="007C04D4" w:rsidP="007C04D4">
            <w:pPr>
              <w:jc w:val="center"/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>3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vertAlign w:val="superscript"/>
                <w:lang w:val="es-ES" w:eastAsia="es-ES" w:bidi="ar-SA"/>
              </w:rPr>
              <w:t>2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 xml:space="preserve"> + 4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vertAlign w:val="superscript"/>
                <w:lang w:val="es-ES" w:eastAsia="es-ES" w:bidi="ar-SA"/>
              </w:rPr>
              <w:t>2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 xml:space="preserve"> = 5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vertAlign w:val="superscript"/>
                <w:lang w:val="es-ES" w:eastAsia="es-ES" w:bidi="ar-SA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04D4" w:rsidRPr="008575BD" w:rsidRDefault="007C04D4" w:rsidP="007C04D4">
            <w:pPr>
              <w:jc w:val="center"/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>5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vertAlign w:val="superscript"/>
                <w:lang w:val="es-ES" w:eastAsia="es-ES" w:bidi="ar-SA"/>
              </w:rPr>
              <w:t>2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 xml:space="preserve"> + 12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vertAlign w:val="superscript"/>
                <w:lang w:val="es-ES" w:eastAsia="es-ES" w:bidi="ar-SA"/>
              </w:rPr>
              <w:t>2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 xml:space="preserve"> = 13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vertAlign w:val="superscript"/>
                <w:lang w:val="es-ES" w:eastAsia="es-ES" w:bidi="ar-SA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04D4" w:rsidRPr="008575BD" w:rsidRDefault="007C04D4" w:rsidP="007C04D4">
            <w:pPr>
              <w:jc w:val="center"/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>9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vertAlign w:val="superscript"/>
                <w:lang w:val="es-ES" w:eastAsia="es-ES" w:bidi="ar-SA"/>
              </w:rPr>
              <w:t>2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 xml:space="preserve"> + 40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vertAlign w:val="superscript"/>
                <w:lang w:val="es-ES" w:eastAsia="es-ES" w:bidi="ar-SA"/>
              </w:rPr>
              <w:t>2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lang w:val="es-ES" w:eastAsia="es-ES" w:bidi="ar-SA"/>
              </w:rPr>
              <w:t xml:space="preserve"> = 41</w:t>
            </w:r>
            <w:r w:rsidRPr="008575BD">
              <w:rPr>
                <w:rFonts w:ascii="Comic Sans MS" w:eastAsia="Times New Roman" w:hAnsi="Comic Sans MS" w:cstheme="majorHAnsi"/>
                <w:color w:val="auto"/>
                <w:sz w:val="26"/>
                <w:szCs w:val="26"/>
                <w:vertAlign w:val="superscript"/>
                <w:lang w:val="es-ES" w:eastAsia="es-ES" w:bidi="ar-SA"/>
              </w:rPr>
              <w:t>2</w:t>
            </w:r>
          </w:p>
        </w:tc>
      </w:tr>
    </w:tbl>
    <w:p w:rsidR="007C04D4" w:rsidRPr="008575BD" w:rsidRDefault="007C04D4" w:rsidP="00604830">
      <w:pPr>
        <w:jc w:val="left"/>
        <w:rPr>
          <w:rFonts w:ascii="Comic Sans MS" w:hAnsi="Comic Sans MS"/>
          <w:color w:val="auto"/>
          <w:sz w:val="20"/>
          <w:szCs w:val="20"/>
          <w:lang w:val="es-ES"/>
        </w:rPr>
      </w:pPr>
    </w:p>
    <w:p w:rsidR="007C04D4" w:rsidRPr="008575BD" w:rsidRDefault="007C04D4" w:rsidP="007C04D4">
      <w:pPr>
        <w:pStyle w:val="Ttulo1"/>
        <w:rPr>
          <w:rFonts w:ascii="Comic Sans MS" w:hAnsi="Comic Sans MS"/>
          <w:lang w:val="es-ES"/>
        </w:rPr>
      </w:pPr>
    </w:p>
    <w:p w:rsidR="007C04D4" w:rsidRPr="008575BD" w:rsidRDefault="007C04D4" w:rsidP="00204769">
      <w:pPr>
        <w:pStyle w:val="Ttulo2"/>
        <w:rPr>
          <w:rFonts w:ascii="Comic Sans MS" w:hAnsi="Comic Sans MS"/>
          <w:color w:val="92D050"/>
        </w:rPr>
      </w:pPr>
      <w:bookmarkStart w:id="12" w:name="_Toc306008127"/>
      <w:r w:rsidRPr="008575BD">
        <w:rPr>
          <w:rFonts w:ascii="Comic Sans MS" w:hAnsi="Comic Sans MS"/>
          <w:color w:val="92D050"/>
        </w:rPr>
        <w:t>Espiral de Teodoro:</w:t>
      </w:r>
      <w:bookmarkEnd w:id="12"/>
    </w:p>
    <w:p w:rsidR="007C04D4" w:rsidRPr="008575BD" w:rsidRDefault="007C04D4" w:rsidP="007C04D4">
      <w:pPr>
        <w:rPr>
          <w:rFonts w:ascii="Comic Sans MS" w:hAnsi="Comic Sans MS"/>
          <w:lang w:val="es-ES"/>
        </w:rPr>
      </w:pPr>
    </w:p>
    <w:p w:rsidR="007C04D4" w:rsidRPr="008575BD" w:rsidRDefault="007C04D4" w:rsidP="007C04D4">
      <w:pPr>
        <w:rPr>
          <w:rFonts w:ascii="Comic Sans MS" w:hAnsi="Comic Sans MS"/>
          <w:lang w:val="es-ES"/>
        </w:rPr>
      </w:pPr>
    </w:p>
    <w:p w:rsidR="007C04D4" w:rsidRPr="008575BD" w:rsidRDefault="007C04D4" w:rsidP="007C04D4">
      <w:pPr>
        <w:rPr>
          <w:rFonts w:ascii="Comic Sans MS" w:hAnsi="Comic Sans MS"/>
          <w:color w:val="auto"/>
          <w:lang w:val="es-ES"/>
        </w:rPr>
      </w:pPr>
    </w:p>
    <w:p w:rsidR="007C04D4" w:rsidRPr="008575BD" w:rsidRDefault="007C04D4" w:rsidP="007C04D4">
      <w:pPr>
        <w:rPr>
          <w:rFonts w:ascii="Comic Sans MS" w:hAnsi="Comic Sans MS" w:cstheme="majorHAnsi"/>
          <w:i/>
          <w:iCs/>
          <w:color w:val="auto"/>
          <w:sz w:val="28"/>
          <w:szCs w:val="28"/>
          <w:lang w:val="es-ES"/>
        </w:rPr>
      </w:pPr>
      <w:r w:rsidRPr="008575BD">
        <w:rPr>
          <w:rFonts w:ascii="Comic Sans MS" w:hAnsi="Comic Sans MS" w:cstheme="majorHAnsi"/>
          <w:color w:val="auto"/>
          <w:sz w:val="28"/>
          <w:szCs w:val="28"/>
          <w:lang w:val="es-ES"/>
        </w:rPr>
        <w:t xml:space="preserve">Utilizando el teorema de Pitágoras podemos representar las raíces de los números naturales, formando una espiral conocida como </w:t>
      </w:r>
      <w:r w:rsidRPr="008575BD">
        <w:rPr>
          <w:rFonts w:ascii="Comic Sans MS" w:hAnsi="Comic Sans MS" w:cstheme="majorHAnsi"/>
          <w:i/>
          <w:iCs/>
          <w:color w:val="auto"/>
          <w:sz w:val="28"/>
          <w:szCs w:val="28"/>
          <w:lang w:val="es-ES"/>
        </w:rPr>
        <w:t>"Espiral de Teodoro</w:t>
      </w:r>
    </w:p>
    <w:p w:rsidR="007C04D4" w:rsidRPr="008575BD" w:rsidRDefault="007C04D4" w:rsidP="007C04D4">
      <w:pPr>
        <w:rPr>
          <w:rFonts w:ascii="Comic Sans MS" w:hAnsi="Comic Sans MS" w:cstheme="majorHAnsi"/>
          <w:i/>
          <w:iCs/>
          <w:color w:val="auto"/>
          <w:sz w:val="20"/>
          <w:szCs w:val="20"/>
          <w:lang w:val="es-ES"/>
        </w:rPr>
      </w:pPr>
    </w:p>
    <w:p w:rsidR="007C04D4" w:rsidRPr="008575BD" w:rsidRDefault="007C04D4" w:rsidP="007C04D4">
      <w:pPr>
        <w:rPr>
          <w:rFonts w:ascii="Comic Sans MS" w:hAnsi="Comic Sans MS" w:cstheme="majorHAnsi"/>
          <w:color w:val="auto"/>
          <w:sz w:val="20"/>
          <w:szCs w:val="20"/>
          <w:lang w:val="es-ES"/>
        </w:rPr>
      </w:pPr>
      <w:r w:rsidRPr="008575BD">
        <w:rPr>
          <w:rFonts w:ascii="Comic Sans MS" w:hAnsi="Comic Sans MS"/>
          <w:noProof/>
          <w:lang w:val="es-ES" w:eastAsia="es-ES" w:bidi="ar-SA"/>
        </w:rPr>
        <w:lastRenderedPageBreak/>
        <w:drawing>
          <wp:inline distT="0" distB="0" distL="0" distR="0">
            <wp:extent cx="3667125" cy="3333750"/>
            <wp:effectExtent l="19050" t="0" r="9525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333750"/>
                    </a:xfrm>
                    <a:prstGeom prst="rect">
                      <a:avLst/>
                    </a:prstGeom>
                    <a:solidFill>
                      <a:schemeClr val="bg1">
                        <a:alpha val="4600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4D4" w:rsidRPr="008575BD" w:rsidRDefault="007C04D4" w:rsidP="007C04D4">
      <w:pPr>
        <w:rPr>
          <w:rFonts w:ascii="Comic Sans MS" w:hAnsi="Comic Sans MS"/>
          <w:lang w:val="es-ES"/>
        </w:rPr>
      </w:pPr>
    </w:p>
    <w:p w:rsidR="007C04D4" w:rsidRPr="008575BD" w:rsidRDefault="007C04D4" w:rsidP="007C04D4">
      <w:pPr>
        <w:rPr>
          <w:rFonts w:ascii="Comic Sans MS" w:hAnsi="Comic Sans MS"/>
          <w:lang w:val="es-ES"/>
        </w:rPr>
      </w:pPr>
    </w:p>
    <w:p w:rsidR="007C04D4" w:rsidRPr="008575BD" w:rsidRDefault="007C04D4" w:rsidP="007C04D4">
      <w:pPr>
        <w:rPr>
          <w:rFonts w:ascii="Comic Sans MS" w:hAnsi="Comic Sans MS"/>
          <w:lang w:val="es-ES"/>
        </w:rPr>
      </w:pPr>
    </w:p>
    <w:p w:rsidR="007C04D4" w:rsidRPr="008575BD" w:rsidRDefault="007C04D4" w:rsidP="007C04D4">
      <w:pPr>
        <w:rPr>
          <w:rFonts w:ascii="Comic Sans MS" w:hAnsi="Comic Sans MS"/>
          <w:lang w:val="es-ES"/>
        </w:rPr>
      </w:pPr>
    </w:p>
    <w:p w:rsidR="007C04D4" w:rsidRPr="008575BD" w:rsidRDefault="007C04D4" w:rsidP="007C04D4">
      <w:pPr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</w:pPr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  <w:t xml:space="preserve">La distancia entre dos «vueltas» de la espiral tiende a </w:t>
      </w:r>
      <w:r w:rsidRPr="008575BD">
        <w:rPr>
          <w:rFonts w:ascii="Comic Sans MS" w:hAnsi="Comic Sans MS" w:cstheme="majorHAnsi"/>
          <w:color w:val="000000" w:themeColor="text1"/>
          <w:sz w:val="28"/>
          <w:szCs w:val="28"/>
        </w:rPr>
        <w:t>π</w:t>
      </w:r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  <w:t>; es su propiedad más conocida. Si además se numeran las intersecciones y se colorean las posiciones que ocupan los números primos, uniéndolas con trazos, surgen esos curiosos patrones.</w:t>
      </w:r>
    </w:p>
    <w:p w:rsidR="007C04D4" w:rsidRPr="008575BD" w:rsidRDefault="007C04D4" w:rsidP="007C04D4">
      <w:pPr>
        <w:rPr>
          <w:rFonts w:ascii="Comic Sans MS" w:hAnsi="Comic Sans MS"/>
          <w:lang w:val="es-ES"/>
        </w:rPr>
      </w:pPr>
    </w:p>
    <w:p w:rsidR="007D1F38" w:rsidRPr="008575BD" w:rsidRDefault="007D1F38" w:rsidP="00204769">
      <w:pPr>
        <w:pStyle w:val="Ttulo1"/>
        <w:rPr>
          <w:rFonts w:ascii="Comic Sans MS" w:hAnsi="Comic Sans MS"/>
          <w:color w:val="92D050"/>
        </w:rPr>
      </w:pPr>
      <w:bookmarkStart w:id="13" w:name="_Toc306008128"/>
      <w:r w:rsidRPr="008575BD">
        <w:rPr>
          <w:rFonts w:ascii="Comic Sans MS" w:hAnsi="Comic Sans MS"/>
          <w:color w:val="92D050"/>
        </w:rPr>
        <w:t>Topología:</w:t>
      </w:r>
      <w:bookmarkEnd w:id="13"/>
    </w:p>
    <w:p w:rsidR="007D1F38" w:rsidRPr="008575BD" w:rsidRDefault="007D1F38" w:rsidP="007D1F38">
      <w:pPr>
        <w:rPr>
          <w:rFonts w:ascii="Comic Sans MS" w:hAnsi="Comic Sans MS"/>
          <w:lang w:val="es-ES"/>
        </w:rPr>
      </w:pPr>
    </w:p>
    <w:p w:rsidR="007C04D4" w:rsidRPr="008575BD" w:rsidRDefault="007C04D4" w:rsidP="007C04D4">
      <w:pPr>
        <w:rPr>
          <w:rFonts w:ascii="Comic Sans MS" w:hAnsi="Comic Sans MS"/>
          <w:lang w:val="es-ES"/>
        </w:rPr>
      </w:pPr>
    </w:p>
    <w:p w:rsidR="007C04D4" w:rsidRPr="008575BD" w:rsidRDefault="007D1F38" w:rsidP="007C04D4">
      <w:pPr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</w:pPr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  <w:t xml:space="preserve">La Topología es el estudio de aquellas propiedades de los cuerpos geométricos que permanecen inalteradas por transformaciones continuas. Es una disciplina matemática que estudia las propiedades de los espacios topológicos y las funciones continuas. </w:t>
      </w:r>
    </w:p>
    <w:p w:rsidR="007C04D4" w:rsidRPr="008575BD" w:rsidRDefault="007C04D4" w:rsidP="007C04D4">
      <w:pPr>
        <w:rPr>
          <w:rFonts w:ascii="Comic Sans MS" w:hAnsi="Comic Sans MS"/>
          <w:lang w:val="es-ES"/>
        </w:rPr>
      </w:pPr>
    </w:p>
    <w:p w:rsidR="007C04D4" w:rsidRPr="008575BD" w:rsidRDefault="007C04D4" w:rsidP="007C04D4">
      <w:pPr>
        <w:rPr>
          <w:rFonts w:ascii="Comic Sans MS" w:hAnsi="Comic Sans MS"/>
          <w:lang w:val="es-ES"/>
        </w:rPr>
      </w:pPr>
    </w:p>
    <w:p w:rsidR="007C04D4" w:rsidRPr="008575BD" w:rsidRDefault="007D1F38" w:rsidP="007C04D4">
      <w:pPr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</w:pPr>
      <w:r w:rsidRPr="008575BD">
        <w:rPr>
          <w:rFonts w:ascii="Comic Sans MS" w:hAnsi="Comic Sans MS" w:cstheme="majorHAnsi"/>
          <w:bCs/>
          <w:color w:val="000000" w:themeColor="text1"/>
          <w:sz w:val="28"/>
          <w:szCs w:val="28"/>
          <w:lang w:val="es-ES"/>
        </w:rPr>
        <w:t xml:space="preserve">La topología es probablemente la más joven de las ramas clásicas de las matemáticas. En contraste con el álgebra, la geometría y la teoría de los números, cuyas genealogías datan de tiempos antiguos, la </w:t>
      </w:r>
      <w:r w:rsidRPr="008575BD">
        <w:rPr>
          <w:rFonts w:ascii="Comic Sans MS" w:hAnsi="Comic Sans MS" w:cstheme="majorHAnsi"/>
          <w:bCs/>
          <w:color w:val="000000" w:themeColor="text1"/>
          <w:sz w:val="28"/>
          <w:szCs w:val="28"/>
          <w:lang w:val="es-ES"/>
        </w:rPr>
        <w:lastRenderedPageBreak/>
        <w:t>topología aparece en el siglo diecisiete, con el nombre de analysis situs, ésto es, análisis de la posición.</w:t>
      </w:r>
    </w:p>
    <w:p w:rsidR="007C04D4" w:rsidRPr="008575BD" w:rsidRDefault="007C04D4" w:rsidP="007C04D4">
      <w:pPr>
        <w:rPr>
          <w:rFonts w:ascii="Comic Sans MS" w:hAnsi="Comic Sans MS"/>
          <w:lang w:val="es-ES"/>
        </w:rPr>
      </w:pPr>
    </w:p>
    <w:p w:rsidR="007C04D4" w:rsidRPr="008575BD" w:rsidRDefault="00840314" w:rsidP="007C04D4">
      <w:pPr>
        <w:rPr>
          <w:rFonts w:ascii="Comic Sans MS" w:hAnsi="Comic Sans MS"/>
          <w:lang w:val="es-ES"/>
        </w:rPr>
      </w:pPr>
      <w:r w:rsidRPr="008575BD">
        <w:rPr>
          <w:rFonts w:ascii="Comic Sans MS" w:hAnsi="Comic Sans MS"/>
          <w:noProof/>
          <w:lang w:val="es-ES" w:eastAsia="es-ES" w:bidi="ar-SA"/>
        </w:rPr>
        <w:drawing>
          <wp:inline distT="0" distB="0" distL="0" distR="0">
            <wp:extent cx="2105025" cy="1809750"/>
            <wp:effectExtent l="19050" t="0" r="9525" b="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4D4" w:rsidRPr="008575BD" w:rsidRDefault="007C04D4" w:rsidP="00840314">
      <w:pPr>
        <w:rPr>
          <w:rFonts w:ascii="Comic Sans MS" w:hAnsi="Comic Sans MS"/>
          <w:lang w:val="es-ES"/>
        </w:rPr>
      </w:pPr>
    </w:p>
    <w:p w:rsidR="0081315E" w:rsidRPr="008575BD" w:rsidRDefault="00204769" w:rsidP="00204769">
      <w:pPr>
        <w:pStyle w:val="Ttulo1"/>
        <w:rPr>
          <w:rFonts w:ascii="Comic Sans MS" w:hAnsi="Comic Sans MS"/>
          <w:color w:val="92D050"/>
          <w:lang w:val="es-ES"/>
        </w:rPr>
      </w:pPr>
      <w:bookmarkStart w:id="14" w:name="_Toc306008129"/>
      <w:r w:rsidRPr="008575BD">
        <w:rPr>
          <w:rFonts w:ascii="Comic Sans MS" w:hAnsi="Comic Sans MS"/>
          <w:color w:val="92D050"/>
          <w:lang w:val="es-ES"/>
        </w:rPr>
        <w:t>Conjunto arquimediano:</w:t>
      </w:r>
      <w:bookmarkEnd w:id="14"/>
    </w:p>
    <w:p w:rsidR="0081315E" w:rsidRPr="0081315E" w:rsidRDefault="0081315E" w:rsidP="0081315E">
      <w:pPr>
        <w:jc w:val="left"/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</w:pPr>
      <w:r w:rsidRPr="0081315E"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  <w:t xml:space="preserve">Dados dos números racionales </w:t>
      </w:r>
      <w:r w:rsidRPr="008575BD">
        <w:rPr>
          <w:rFonts w:ascii="Comic Sans MS" w:eastAsia="Times New Roman" w:hAnsi="Comic Sans MS" w:cstheme="majorHAnsi"/>
          <w:noProof/>
          <w:color w:val="auto"/>
          <w:sz w:val="28"/>
          <w:szCs w:val="28"/>
          <w:lang w:val="es-ES" w:eastAsia="es-ES" w:bidi="ar-SA"/>
        </w:rPr>
        <w:drawing>
          <wp:inline distT="0" distB="0" distL="0" distR="0">
            <wp:extent cx="390525" cy="266700"/>
            <wp:effectExtent l="19050" t="0" r="9525" b="0"/>
            <wp:docPr id="11" name="Imagen 3" descr="http://wmatem.eis.uva.es/%7Ematpag/CONTENIDOS/Reales/reales_archivos/img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matem.eis.uva.es/%7Ematpag/CONTENIDOS/Reales/reales_archivos/img48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15E"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  <w:t xml:space="preserve">y </w:t>
      </w:r>
      <w:r w:rsidRPr="008575BD">
        <w:rPr>
          <w:rFonts w:ascii="Comic Sans MS" w:eastAsia="Times New Roman" w:hAnsi="Comic Sans MS" w:cstheme="majorHAnsi"/>
          <w:noProof/>
          <w:color w:val="auto"/>
          <w:sz w:val="28"/>
          <w:szCs w:val="28"/>
          <w:lang w:val="es-ES" w:eastAsia="es-ES" w:bidi="ar-SA"/>
        </w:rPr>
        <w:drawing>
          <wp:inline distT="0" distB="0" distL="0" distR="0">
            <wp:extent cx="104775" cy="266700"/>
            <wp:effectExtent l="19050" t="0" r="9525" b="0"/>
            <wp:docPr id="10" name="Imagen 4" descr="http://wmatem.eis.uva.es/%7Ematpag/CONTENIDOS/Reales/reales_archivos/img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matem.eis.uva.es/%7Ematpag/CONTENIDOS/Reales/reales_archivos/img49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15E"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  <w:t xml:space="preserve">, siempre existe un n natural tal que </w:t>
      </w:r>
      <w:r w:rsidRPr="008575BD">
        <w:rPr>
          <w:rFonts w:ascii="Comic Sans MS" w:eastAsia="Times New Roman" w:hAnsi="Comic Sans MS" w:cstheme="majorHAnsi"/>
          <w:noProof/>
          <w:color w:val="auto"/>
          <w:sz w:val="28"/>
          <w:szCs w:val="28"/>
          <w:lang w:val="es-ES" w:eastAsia="es-ES" w:bidi="ar-SA"/>
        </w:rPr>
        <w:drawing>
          <wp:inline distT="0" distB="0" distL="0" distR="0">
            <wp:extent cx="476250" cy="266700"/>
            <wp:effectExtent l="19050" t="0" r="0" b="0"/>
            <wp:docPr id="5" name="Imagen 5" descr="http://wmatem.eis.uva.es/%7Ematpag/CONTENIDOS/Reales/reales_archivos/img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matem.eis.uva.es/%7Ematpag/CONTENIDOS/Reales/reales_archivos/img50.gif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15E"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  <w:t xml:space="preserve">.   Esto quiere decir que por pequeño que sea </w:t>
      </w:r>
      <w:r w:rsidRPr="008575BD">
        <w:rPr>
          <w:rFonts w:ascii="Comic Sans MS" w:eastAsia="Times New Roman" w:hAnsi="Comic Sans MS" w:cstheme="majorHAnsi"/>
          <w:noProof/>
          <w:color w:val="auto"/>
          <w:sz w:val="28"/>
          <w:szCs w:val="28"/>
          <w:lang w:val="es-ES" w:eastAsia="es-ES" w:bidi="ar-SA"/>
        </w:rPr>
        <w:drawing>
          <wp:inline distT="0" distB="0" distL="0" distR="0">
            <wp:extent cx="142875" cy="142875"/>
            <wp:effectExtent l="19050" t="0" r="9525" b="0"/>
            <wp:docPr id="4" name="Imagen 6" descr="http://wmatem.eis.uva.es/%7Ematpag/CONTENIDOS/Reales/reales_archivos/img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matem.eis.uva.es/%7Ematpag/CONTENIDOS/Reales/reales_archivos/img52.gif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15E"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  <w:t xml:space="preserve">, si consideramos la sucesión de racionales </w:t>
      </w:r>
      <w:r w:rsidRPr="008575BD">
        <w:rPr>
          <w:rFonts w:ascii="Comic Sans MS" w:eastAsia="Times New Roman" w:hAnsi="Comic Sans MS" w:cstheme="majorHAnsi"/>
          <w:noProof/>
          <w:color w:val="auto"/>
          <w:sz w:val="28"/>
          <w:szCs w:val="28"/>
          <w:lang w:val="es-ES" w:eastAsia="es-ES" w:bidi="ar-SA"/>
        </w:rPr>
        <w:drawing>
          <wp:inline distT="0" distB="0" distL="0" distR="0">
            <wp:extent cx="838200" cy="266700"/>
            <wp:effectExtent l="19050" t="0" r="0" b="0"/>
            <wp:docPr id="3" name="Imagen 7" descr="http://wmatem.eis.uva.es/%7Ematpag/CONTENIDOS/Reales/reales_archivos/img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matem.eis.uva.es/%7Ematpag/CONTENIDOS/Reales/reales_archivos/img51.gif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15E"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  <w:t xml:space="preserve">, llegará un momento en que sobrepasasaremos a </w:t>
      </w:r>
      <w:r w:rsidRPr="008575BD">
        <w:rPr>
          <w:rFonts w:ascii="Comic Sans MS" w:eastAsia="Times New Roman" w:hAnsi="Comic Sans MS" w:cstheme="majorHAnsi"/>
          <w:noProof/>
          <w:color w:val="auto"/>
          <w:sz w:val="28"/>
          <w:szCs w:val="28"/>
          <w:lang w:val="es-ES" w:eastAsia="es-ES" w:bidi="ar-SA"/>
        </w:rPr>
        <w:drawing>
          <wp:inline distT="0" distB="0" distL="0" distR="0">
            <wp:extent cx="104775" cy="266700"/>
            <wp:effectExtent l="19050" t="0" r="9525" b="0"/>
            <wp:docPr id="8" name="Imagen 8" descr="http://wmatem.eis.uva.es/%7Ematpag/CONTENIDOS/Reales/reales_archivos/img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matem.eis.uva.es/%7Ematpag/CONTENIDOS/Reales/reales_archivos/img49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15E"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  <w:t>, por muy grande que este sea.</w:t>
      </w:r>
    </w:p>
    <w:p w:rsidR="0081315E" w:rsidRPr="0081315E" w:rsidRDefault="0081315E" w:rsidP="0081315E">
      <w:pPr>
        <w:ind w:left="720"/>
        <w:jc w:val="left"/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</w:pPr>
      <w:r w:rsidRPr="008575BD">
        <w:rPr>
          <w:rFonts w:ascii="Comic Sans MS" w:eastAsia="Times New Roman" w:hAnsi="Comic Sans MS" w:cstheme="majorHAnsi"/>
          <w:b/>
          <w:bCs/>
          <w:color w:val="auto"/>
          <w:sz w:val="28"/>
          <w:szCs w:val="28"/>
          <w:lang w:val="es-ES" w:eastAsia="es-ES" w:bidi="ar-SA"/>
        </w:rPr>
        <w:t>Por ejemplo:</w:t>
      </w:r>
      <w:r w:rsidRPr="0081315E"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  <w:t xml:space="preserve"> </w:t>
      </w:r>
    </w:p>
    <w:p w:rsidR="0081315E" w:rsidRPr="0081315E" w:rsidRDefault="0081315E" w:rsidP="0081315E">
      <w:pPr>
        <w:spacing w:before="100" w:beforeAutospacing="1" w:after="100" w:afterAutospacing="1"/>
        <w:ind w:left="720"/>
        <w:jc w:val="center"/>
        <w:rPr>
          <w:rFonts w:ascii="Comic Sans MS" w:eastAsia="Times New Roman" w:hAnsi="Comic Sans MS" w:cstheme="majorHAnsi"/>
          <w:color w:val="auto"/>
          <w:sz w:val="28"/>
          <w:szCs w:val="28"/>
          <w:lang w:val="es-ES" w:eastAsia="es-ES" w:bidi="ar-SA"/>
        </w:rPr>
      </w:pPr>
      <w:r w:rsidRPr="008575BD">
        <w:rPr>
          <w:rFonts w:ascii="Comic Sans MS" w:eastAsia="Times New Roman" w:hAnsi="Comic Sans MS" w:cstheme="majorHAnsi"/>
          <w:noProof/>
          <w:color w:val="auto"/>
          <w:sz w:val="28"/>
          <w:szCs w:val="28"/>
          <w:lang w:val="es-ES" w:eastAsia="es-ES" w:bidi="ar-SA"/>
        </w:rPr>
        <w:drawing>
          <wp:inline distT="0" distB="0" distL="0" distR="0">
            <wp:extent cx="2543175" cy="1095375"/>
            <wp:effectExtent l="19050" t="0" r="9525" b="0"/>
            <wp:docPr id="9" name="Imagen 9" descr="http://wmatem.eis.uva.es/%7Ematpag/CONTENIDOS/Reales/reales_archivos/img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matem.eis.uva.es/%7Ematpag/CONTENIDOS/Reales/reales_archivos/img53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15E" w:rsidRPr="008575BD" w:rsidRDefault="0081315E" w:rsidP="008575BD">
      <w:pPr>
        <w:rPr>
          <w:rFonts w:ascii="Comic Sans MS" w:hAnsi="Comic Sans MS" w:cstheme="majorHAnsi"/>
          <w:color w:val="000000" w:themeColor="text1"/>
          <w:sz w:val="28"/>
          <w:szCs w:val="28"/>
          <w:lang w:val="es-ES" w:eastAsia="es-ES" w:bidi="ar-SA"/>
        </w:rPr>
      </w:pPr>
      <w:bookmarkStart w:id="15" w:name="_Toc306008130"/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val="es-ES" w:eastAsia="es-ES" w:bidi="ar-SA"/>
        </w:rPr>
        <w:t>Esta es una propiedad que también poseían los números naturales y los enteros.</w:t>
      </w:r>
      <w:bookmarkEnd w:id="15"/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val="es-ES" w:eastAsia="es-ES" w:bidi="ar-SA"/>
        </w:rPr>
        <w:t xml:space="preserve"> </w:t>
      </w:r>
      <w:r w:rsidRPr="008575BD">
        <w:rPr>
          <w:rFonts w:ascii="Comic Sans MS" w:hAnsi="Comic Sans MS" w:cstheme="majorHAnsi"/>
          <w:color w:val="000000" w:themeColor="text1"/>
          <w:sz w:val="28"/>
          <w:szCs w:val="28"/>
          <w:lang w:val="es-ES" w:eastAsia="es-ES" w:bidi="ar-SA"/>
        </w:rPr>
        <w:br/>
        <w:t> </w:t>
      </w:r>
    </w:p>
    <w:p w:rsidR="0081315E" w:rsidRPr="008575BD" w:rsidRDefault="00204769" w:rsidP="00204769">
      <w:pPr>
        <w:pStyle w:val="Ttulo1"/>
        <w:rPr>
          <w:rFonts w:ascii="Comic Sans MS" w:hAnsi="Comic Sans MS"/>
          <w:color w:val="92D050"/>
          <w:lang w:val="es-ES" w:eastAsia="es-ES" w:bidi="ar-SA"/>
        </w:rPr>
      </w:pPr>
      <w:bookmarkStart w:id="16" w:name="_Toc306008131"/>
      <w:r w:rsidRPr="008575BD">
        <w:rPr>
          <w:rFonts w:ascii="Comic Sans MS" w:hAnsi="Comic Sans MS"/>
          <w:color w:val="92D050"/>
          <w:lang w:val="es-ES" w:eastAsia="es-ES" w:bidi="ar-SA"/>
        </w:rPr>
        <w:t>Densidad de la recta real:</w:t>
      </w:r>
      <w:bookmarkEnd w:id="16"/>
    </w:p>
    <w:p w:rsidR="0081315E" w:rsidRPr="008575BD" w:rsidRDefault="0081315E" w:rsidP="00204769">
      <w:pPr>
        <w:rPr>
          <w:rFonts w:ascii="Comic Sans MS" w:eastAsia="Times New Roman" w:hAnsi="Comic Sans MS" w:cstheme="minorHAnsi"/>
          <w:color w:val="000000" w:themeColor="text1"/>
          <w:sz w:val="28"/>
          <w:szCs w:val="28"/>
          <w:lang w:val="es-ES" w:eastAsia="es-ES" w:bidi="ar-SA"/>
        </w:rPr>
      </w:pPr>
      <w:r w:rsidRPr="008575BD">
        <w:rPr>
          <w:rFonts w:ascii="Comic Sans MS" w:hAnsi="Comic Sans MS" w:cstheme="minorHAnsi"/>
          <w:color w:val="000000" w:themeColor="text1"/>
          <w:sz w:val="28"/>
          <w:szCs w:val="28"/>
          <w:lang w:val="es-ES"/>
        </w:rPr>
        <w:t>Los números racionales cumplen la propiedad de la densidad, esto es, para cualquier pareja de números racionales exis</w:t>
      </w:r>
      <w:r w:rsidR="00204769" w:rsidRPr="008575BD">
        <w:rPr>
          <w:rFonts w:ascii="Comic Sans MS" w:hAnsi="Comic Sans MS" w:cstheme="minorHAnsi"/>
          <w:color w:val="000000" w:themeColor="text1"/>
          <w:sz w:val="28"/>
          <w:szCs w:val="28"/>
          <w:lang w:val="es-ES"/>
        </w:rPr>
        <w:t xml:space="preserve">te otro número racional situado </w:t>
      </w:r>
      <w:r w:rsidRPr="008575BD">
        <w:rPr>
          <w:rFonts w:ascii="Comic Sans MS" w:hAnsi="Comic Sans MS" w:cstheme="minorHAnsi"/>
          <w:color w:val="000000" w:themeColor="text1"/>
          <w:sz w:val="28"/>
          <w:szCs w:val="28"/>
          <w:lang w:val="es-ES"/>
        </w:rPr>
        <w:t xml:space="preserve">entre los dos en la recta real (). </w:t>
      </w:r>
      <w:r w:rsidRPr="008575BD">
        <w:rPr>
          <w:rFonts w:ascii="Comic Sans MS" w:hAnsi="Comic Sans MS" w:cstheme="minorHAnsi"/>
          <w:color w:val="000000" w:themeColor="text1"/>
          <w:sz w:val="28"/>
          <w:szCs w:val="28"/>
          <w:lang w:val="es-ES"/>
        </w:rPr>
        <w:br/>
      </w:r>
      <w:r w:rsidRPr="008575BD">
        <w:rPr>
          <w:rFonts w:ascii="Comic Sans MS" w:hAnsi="Comic Sans MS" w:cstheme="minorHAnsi"/>
          <w:color w:val="000000" w:themeColor="text1"/>
          <w:sz w:val="28"/>
          <w:szCs w:val="28"/>
          <w:lang w:val="es-ES"/>
        </w:rPr>
        <w:lastRenderedPageBreak/>
        <w:br/>
        <w:t>Además, es denso en , o sea que entre dos reales dist</w:t>
      </w:r>
      <w:r w:rsidR="00204769" w:rsidRPr="008575BD">
        <w:rPr>
          <w:rFonts w:ascii="Comic Sans MS" w:hAnsi="Comic Sans MS" w:cstheme="minorHAnsi"/>
          <w:color w:val="000000" w:themeColor="text1"/>
          <w:sz w:val="28"/>
          <w:szCs w:val="28"/>
          <w:lang w:val="es-ES"/>
        </w:rPr>
        <w:t xml:space="preserve">intos, siempre cabe </w:t>
      </w:r>
      <w:r w:rsidRPr="008575BD">
        <w:rPr>
          <w:rFonts w:ascii="Comic Sans MS" w:hAnsi="Comic Sans MS" w:cstheme="minorHAnsi"/>
          <w:color w:val="000000" w:themeColor="text1"/>
          <w:sz w:val="28"/>
          <w:szCs w:val="28"/>
          <w:lang w:val="es-ES"/>
        </w:rPr>
        <w:t xml:space="preserve">un racional. </w:t>
      </w:r>
      <w:r w:rsidRPr="008575BD">
        <w:rPr>
          <w:rFonts w:ascii="Comic Sans MS" w:hAnsi="Comic Sans MS" w:cstheme="minorHAnsi"/>
          <w:color w:val="000000" w:themeColor="text1"/>
          <w:sz w:val="28"/>
          <w:szCs w:val="28"/>
          <w:lang w:val="es-ES"/>
        </w:rPr>
        <w:br/>
        <w:t>ejemplo</w:t>
      </w:r>
      <w:r w:rsidRPr="008575BD">
        <w:rPr>
          <w:rFonts w:ascii="Comic Sans MS" w:hAnsi="Comic Sans MS" w:cstheme="minorHAnsi"/>
          <w:color w:val="000000" w:themeColor="text1"/>
          <w:sz w:val="28"/>
          <w:szCs w:val="28"/>
          <w:lang w:val="es-ES"/>
        </w:rPr>
        <w:br/>
        <w:t>entre 1 y 2 hay 1.1;1.2;1.3;......1.99 etc</w:t>
      </w:r>
    </w:p>
    <w:p w:rsidR="007C04D4" w:rsidRPr="008575BD" w:rsidRDefault="007C04D4" w:rsidP="007C04D4">
      <w:pPr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"/>
        <w:gridCol w:w="1753"/>
        <w:gridCol w:w="1105"/>
        <w:gridCol w:w="1938"/>
        <w:gridCol w:w="3989"/>
      </w:tblGrid>
      <w:tr w:rsidR="00204769" w:rsidRPr="00204769" w:rsidTr="0020476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00"/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204769">
              <w:rPr>
                <w:rFonts w:ascii="Comic Sans MS" w:eastAsia="Times New Roman" w:hAnsi="Comic Sans MS"/>
                <w:b/>
                <w:bCs/>
                <w:color w:val="333300"/>
                <w:sz w:val="36"/>
                <w:szCs w:val="36"/>
                <w:lang w:val="es-ES" w:eastAsia="es-ES" w:bidi="ar-SA"/>
              </w:rPr>
              <w:t>Ordenado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00"/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204769">
              <w:rPr>
                <w:rFonts w:ascii="Comic Sans MS" w:eastAsia="Times New Roman" w:hAnsi="Comic Sans MS"/>
                <w:b/>
                <w:bCs/>
                <w:color w:val="333300"/>
                <w:sz w:val="36"/>
                <w:szCs w:val="36"/>
                <w:lang w:val="es-ES" w:eastAsia="es-ES" w:bidi="ar-SA"/>
              </w:rPr>
              <w:t>Denso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00"/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204769">
              <w:rPr>
                <w:rFonts w:ascii="Comic Sans MS" w:eastAsia="Times New Roman" w:hAnsi="Comic Sans MS"/>
                <w:b/>
                <w:bCs/>
                <w:color w:val="333300"/>
                <w:sz w:val="36"/>
                <w:szCs w:val="36"/>
                <w:lang w:val="es-ES" w:eastAsia="es-ES" w:bidi="ar-SA"/>
              </w:rPr>
              <w:t>Numerable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00"/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204769">
              <w:rPr>
                <w:rFonts w:ascii="Comic Sans MS" w:eastAsia="Times New Roman" w:hAnsi="Comic Sans MS"/>
                <w:b/>
                <w:bCs/>
                <w:color w:val="333300"/>
                <w:sz w:val="36"/>
                <w:szCs w:val="36"/>
                <w:lang w:val="es-ES" w:eastAsia="es-ES" w:bidi="ar-SA"/>
              </w:rPr>
              <w:t>Estructura algebraica</w:t>
            </w:r>
          </w:p>
        </w:tc>
      </w:tr>
      <w:tr w:rsidR="00204769" w:rsidRPr="00204769" w:rsidTr="0020476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D700"/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52400" cy="171450"/>
                  <wp:effectExtent l="19050" t="0" r="0" b="0"/>
                  <wp:docPr id="35" name="Imagen 17" descr="http://wmatem.eis.uva.es/%7Ematpag/CONTENIDOS/Reales/reales_archivos/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matem.eis.uva.es/%7Ematpag/CONTENIDOS/Reales/reales_archivos/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" cy="142875"/>
                  <wp:effectExtent l="0" t="0" r="9525" b="0"/>
                  <wp:docPr id="33" name="Imagen 18" descr="http://wmatem.eis.uva.es/%7E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matem.eis.uva.es/%7E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" cy="142875"/>
                  <wp:effectExtent l="0" t="0" r="9525" b="0"/>
                  <wp:docPr id="16" name="Imagen 19" descr="http://wmatem.eis.uva.es/%7E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matem.eis.uva.es/%7E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left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+   Semigrupo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t xml:space="preserve"> 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br/>
            </w: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*   Semigrupo</w:t>
            </w:r>
          </w:p>
        </w:tc>
      </w:tr>
      <w:tr w:rsidR="00204769" w:rsidRPr="00204769" w:rsidTr="0020476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D700"/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52400" cy="171450"/>
                  <wp:effectExtent l="19050" t="0" r="0" b="0"/>
                  <wp:docPr id="20" name="Imagen 20" descr="http://wmatem.eis.uva.es/%7Ematpag/CONTENIDOS/Reales/reales_archivos/img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matem.eis.uva.es/%7Ematpag/CONTENIDOS/Reales/reales_archivos/img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" cy="142875"/>
                  <wp:effectExtent l="0" t="0" r="9525" b="0"/>
                  <wp:docPr id="21" name="Imagen 21" descr="http://wmatem.eis.uva.es/%7E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matem.eis.uva.es/%7E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" cy="142875"/>
                  <wp:effectExtent l="0" t="0" r="9525" b="0"/>
                  <wp:docPr id="22" name="Imagen 22" descr="http://wmatem.eis.uva.es/%7E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matem.eis.uva.es/%7E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left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+      Grupo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t xml:space="preserve"> 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br/>
            </w: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*      Semigrupo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t xml:space="preserve"> 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br/>
            </w: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+,*   Anillo conmut. con1</w:t>
            </w:r>
          </w:p>
        </w:tc>
      </w:tr>
      <w:tr w:rsidR="00204769" w:rsidRPr="00204769" w:rsidTr="0020476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D700"/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52400" cy="285750"/>
                  <wp:effectExtent l="19050" t="0" r="0" b="0"/>
                  <wp:docPr id="23" name="Imagen 23" descr="http://wmatem.eis.uva.es/%7Ematpag/CONTENIDOS/Reales/reales_archivos/img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matem.eis.uva.es/%7Ematpag/CONTENIDOS/Reales/reales_archivos/img4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" cy="142875"/>
                  <wp:effectExtent l="0" t="0" r="9525" b="0"/>
                  <wp:docPr id="15" name="Imagen 24" descr="http://wmatem.eis.uva.es/%7E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matem.eis.uva.es/%7E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" cy="142875"/>
                  <wp:effectExtent l="0" t="0" r="9525" b="0"/>
                  <wp:docPr id="25" name="Imagen 25" descr="http://wmatem.eis.uva.es/%7E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matem.eis.uva.es/%7E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" cy="142875"/>
                  <wp:effectExtent l="0" t="0" r="9525" b="0"/>
                  <wp:docPr id="26" name="Imagen 26" descr="http://wmatem.eis.uva.es/%7E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matem.eis.uva.es/%7E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left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+      Grupo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t xml:space="preserve"> 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br/>
            </w: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*      Grupo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t xml:space="preserve"> 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br/>
            </w: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+,*   Cuerpo conmut.</w:t>
            </w:r>
          </w:p>
        </w:tc>
      </w:tr>
      <w:tr w:rsidR="00204769" w:rsidRPr="00204769" w:rsidTr="0020476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D700"/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04775" cy="171450"/>
                  <wp:effectExtent l="19050" t="0" r="9525" b="0"/>
                  <wp:docPr id="27" name="Imagen 27" descr="http://wmatem.eis.uva.es/%7Ematpag/CONTENIDOS/Reales/reales_archivos/img5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matem.eis.uva.es/%7Ematpag/CONTENIDOS/Reales/reales_archivos/img5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" cy="142875"/>
                  <wp:effectExtent l="0" t="0" r="9525" b="0"/>
                  <wp:docPr id="28" name="Imagen 28" descr="http://wmatem.eis.uva.es/%7E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matem.eis.uva.es/%7E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" cy="142875"/>
                  <wp:effectExtent l="0" t="0" r="9525" b="0"/>
                  <wp:docPr id="14" name="Imagen 29" descr="http://wmatem.eis.uva.es/%7E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matem.eis.uva.es/%7E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left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No tiene estructura algebraica al no ser cerrado para + y *</w:t>
            </w:r>
          </w:p>
        </w:tc>
      </w:tr>
      <w:tr w:rsidR="00204769" w:rsidRPr="00204769" w:rsidTr="0020476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D700"/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71450" cy="171450"/>
                  <wp:effectExtent l="19050" t="0" r="0" b="0"/>
                  <wp:docPr id="30" name="Imagen 30" descr="http://wmatem.eis.uva.es/%7Ematpag/CONTENIDOS/Reales/reales_archivos/img5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matem.eis.uva.es/%7Ematpag/CONTENIDOS/Reales/reales_archivos/img5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" cy="142875"/>
                  <wp:effectExtent l="0" t="0" r="9525" b="0"/>
                  <wp:docPr id="31" name="Imagen 31" descr="http://wmatem.eis.uva.es/%7E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matem.eis.uva.es/%7E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8575BD">
              <w:rPr>
                <w:rFonts w:ascii="Comic Sans MS" w:eastAsia="Times New Roman" w:hAnsi="Comic Sans MS"/>
                <w:noProof/>
                <w:color w:val="auto"/>
                <w:sz w:val="24"/>
                <w:szCs w:val="24"/>
                <w:lang w:val="es-ES" w:eastAsia="es-ES" w:bidi="ar-SA"/>
              </w:rPr>
              <w:drawing>
                <wp:inline distT="0" distB="0" distL="0" distR="0">
                  <wp:extent cx="142875" cy="142875"/>
                  <wp:effectExtent l="0" t="0" r="9525" b="0"/>
                  <wp:docPr id="13" name="Imagen 32" descr="http://wmatem.eis.uva.es/%7E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matem.eis.uva.es/%7E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center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4769" w:rsidRPr="00204769" w:rsidRDefault="00204769" w:rsidP="00204769">
            <w:pPr>
              <w:jc w:val="left"/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</w:pP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+      Grupo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t xml:space="preserve"> 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br/>
            </w: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*      Grupo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t xml:space="preserve"> </w:t>
            </w:r>
            <w:r w:rsidRPr="00204769">
              <w:rPr>
                <w:rFonts w:ascii="Comic Sans MS" w:eastAsia="Times New Roman" w:hAnsi="Comic Sans MS"/>
                <w:color w:val="auto"/>
                <w:sz w:val="24"/>
                <w:szCs w:val="24"/>
                <w:lang w:val="es-ES" w:eastAsia="es-ES" w:bidi="ar-SA"/>
              </w:rPr>
              <w:br/>
            </w:r>
            <w:r w:rsidRPr="00204769">
              <w:rPr>
                <w:rFonts w:ascii="Comic Sans MS" w:eastAsia="Times New Roman" w:hAnsi="Comic Sans MS"/>
                <w:color w:val="auto"/>
                <w:sz w:val="27"/>
                <w:szCs w:val="27"/>
                <w:lang w:val="es-ES" w:eastAsia="es-ES" w:bidi="ar-SA"/>
              </w:rPr>
              <w:t>+,*   Cuerpo conmut.</w:t>
            </w:r>
          </w:p>
        </w:tc>
      </w:tr>
    </w:tbl>
    <w:p w:rsidR="00204769" w:rsidRPr="008575BD" w:rsidRDefault="00204769" w:rsidP="007C04D4">
      <w:pPr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</w:pPr>
    </w:p>
    <w:p w:rsidR="00204769" w:rsidRPr="008575BD" w:rsidRDefault="00204769" w:rsidP="00204769">
      <w:pPr>
        <w:pStyle w:val="Ttulo1"/>
        <w:rPr>
          <w:rFonts w:ascii="Comic Sans MS" w:hAnsi="Comic Sans MS"/>
          <w:color w:val="92D050"/>
          <w:lang w:val="es-ES"/>
        </w:rPr>
      </w:pPr>
      <w:bookmarkStart w:id="17" w:name="_Toc306008132"/>
      <w:r w:rsidRPr="008575BD">
        <w:rPr>
          <w:rFonts w:ascii="Comic Sans MS" w:hAnsi="Comic Sans MS"/>
          <w:color w:val="92D050"/>
          <w:lang w:val="es-ES"/>
        </w:rPr>
        <w:t>Bibliografia:</w:t>
      </w:r>
      <w:bookmarkEnd w:id="17"/>
    </w:p>
    <w:p w:rsidR="00204769" w:rsidRPr="008575BD" w:rsidRDefault="00204769" w:rsidP="007C04D4">
      <w:pPr>
        <w:rPr>
          <w:rFonts w:ascii="Comic Sans MS" w:hAnsi="Comic Sans MS" w:cstheme="majorHAnsi"/>
          <w:color w:val="000000" w:themeColor="text1"/>
          <w:sz w:val="28"/>
          <w:szCs w:val="28"/>
          <w:lang w:val="es-ES"/>
        </w:rPr>
      </w:pPr>
    </w:p>
    <w:p w:rsidR="007C04D4" w:rsidRDefault="006812C5" w:rsidP="007C04D4">
      <w:pPr>
        <w:rPr>
          <w:lang w:val="es-ES"/>
        </w:rPr>
      </w:pPr>
      <w:hyperlink r:id="rId50" w:history="1">
        <w:r w:rsidR="007D1F38" w:rsidRPr="00D15E56">
          <w:rPr>
            <w:rStyle w:val="Hipervnculo"/>
            <w:lang w:val="es-ES"/>
          </w:rPr>
          <w:t>http://www.iesezequielgonzalez.com/matematicas/espiral%20de%20Teodoro.htm</w:t>
        </w:r>
      </w:hyperlink>
    </w:p>
    <w:p w:rsidR="007D1F38" w:rsidRDefault="007D1F38" w:rsidP="007C04D4">
      <w:pPr>
        <w:rPr>
          <w:lang w:val="es-ES"/>
        </w:rPr>
      </w:pPr>
    </w:p>
    <w:p w:rsidR="007C04D4" w:rsidRDefault="006812C5" w:rsidP="007C04D4">
      <w:pPr>
        <w:rPr>
          <w:lang w:val="es-ES"/>
        </w:rPr>
      </w:pPr>
      <w:hyperlink r:id="rId51" w:history="1">
        <w:r w:rsidR="007D1F38" w:rsidRPr="00D15E56">
          <w:rPr>
            <w:rStyle w:val="Hipervnculo"/>
            <w:lang w:val="es-ES"/>
          </w:rPr>
          <w:t>http://www.iesezequielgonzalez.com/matematicas/images/espiralTeo.gif</w:t>
        </w:r>
      </w:hyperlink>
    </w:p>
    <w:p w:rsidR="007D1F38" w:rsidRDefault="007D1F38" w:rsidP="007C04D4">
      <w:pPr>
        <w:rPr>
          <w:lang w:val="es-ES"/>
        </w:rPr>
      </w:pPr>
    </w:p>
    <w:p w:rsidR="007C04D4" w:rsidRDefault="006812C5" w:rsidP="007C04D4">
      <w:pPr>
        <w:rPr>
          <w:lang w:val="es-ES"/>
        </w:rPr>
      </w:pPr>
      <w:hyperlink r:id="rId52" w:history="1">
        <w:r w:rsidR="007D1F38" w:rsidRPr="00D15E56">
          <w:rPr>
            <w:rStyle w:val="Hipervnculo"/>
            <w:lang w:val="es-ES"/>
          </w:rPr>
          <w:t>http://soffus.amplify.com/2010/08/25/matematicas-espiral-de-teodoro/</w:t>
        </w:r>
      </w:hyperlink>
    </w:p>
    <w:p w:rsidR="007D1F38" w:rsidRDefault="006812C5" w:rsidP="007C04D4">
      <w:pPr>
        <w:rPr>
          <w:lang w:val="es-ES"/>
        </w:rPr>
      </w:pPr>
      <w:hyperlink r:id="rId53" w:history="1">
        <w:r w:rsidR="007D1F38" w:rsidRPr="00D15E56">
          <w:rPr>
            <w:rStyle w:val="Hipervnculo"/>
            <w:lang w:val="es-ES"/>
          </w:rPr>
          <w:t>http://es.wikipedia.org/wiki/Topolog%C3%ADa</w:t>
        </w:r>
      </w:hyperlink>
    </w:p>
    <w:p w:rsidR="007D1F38" w:rsidRDefault="006812C5" w:rsidP="007C04D4">
      <w:pPr>
        <w:rPr>
          <w:lang w:val="es-ES"/>
        </w:rPr>
      </w:pPr>
      <w:hyperlink r:id="rId54" w:history="1">
        <w:r w:rsidR="007D1F38" w:rsidRPr="00D15E56">
          <w:rPr>
            <w:rStyle w:val="Hipervnculo"/>
            <w:lang w:val="es-ES"/>
          </w:rPr>
          <w:t>http://personales.ya.com/casanchi/mat/topologia01.htm</w:t>
        </w:r>
      </w:hyperlink>
    </w:p>
    <w:p w:rsidR="007D1F38" w:rsidRDefault="006812C5" w:rsidP="007C04D4">
      <w:pPr>
        <w:rPr>
          <w:lang w:val="es-ES"/>
        </w:rPr>
      </w:pPr>
      <w:hyperlink r:id="rId55" w:history="1">
        <w:r w:rsidR="00DA5695" w:rsidRPr="00D15E56">
          <w:rPr>
            <w:rStyle w:val="Hipervnculo"/>
            <w:lang w:val="es-ES"/>
          </w:rPr>
          <w:t>http://upload.wikimedia.org/wikipedia/commons/f/ff/Topological_space_examples.svg</w:t>
        </w:r>
      </w:hyperlink>
    </w:p>
    <w:p w:rsidR="00DA5695" w:rsidRDefault="0081315E" w:rsidP="007C04D4">
      <w:pPr>
        <w:rPr>
          <w:lang w:val="es-ES"/>
        </w:rPr>
      </w:pPr>
      <w:hyperlink r:id="rId56" w:history="1">
        <w:r w:rsidRPr="00CC5E88">
          <w:rPr>
            <w:rStyle w:val="Hipervnculo"/>
            <w:lang w:val="es-ES"/>
          </w:rPr>
          <w:t>http://wmatem.eis.uva.es/~matpag/CONTENIDOS/Reales/marco_reales.htm</w:t>
        </w:r>
      </w:hyperlink>
    </w:p>
    <w:p w:rsidR="0081315E" w:rsidRPr="007D1F38" w:rsidRDefault="0081315E" w:rsidP="007C04D4">
      <w:pPr>
        <w:rPr>
          <w:lang w:val="es-ES"/>
        </w:rPr>
      </w:pPr>
    </w:p>
    <w:sectPr w:rsidR="0081315E" w:rsidRPr="007D1F38" w:rsidSect="00697B6A">
      <w:headerReference w:type="default" r:id="rId57"/>
      <w:type w:val="continuous"/>
      <w:pgSz w:w="11906" w:h="16838" w:code="9"/>
      <w:pgMar w:top="1985" w:right="1418" w:bottom="1417" w:left="1418" w:header="1418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748" w:rsidRDefault="00EC7748" w:rsidP="00F16002">
      <w:r>
        <w:separator/>
      </w:r>
    </w:p>
  </w:endnote>
  <w:endnote w:type="continuationSeparator" w:id="1">
    <w:p w:rsidR="00EC7748" w:rsidRDefault="00EC7748" w:rsidP="00F16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748" w:rsidRDefault="00EC7748" w:rsidP="00F16002">
      <w:r>
        <w:separator/>
      </w:r>
    </w:p>
  </w:footnote>
  <w:footnote w:type="continuationSeparator" w:id="1">
    <w:p w:rsidR="00EC7748" w:rsidRDefault="00EC7748" w:rsidP="00F16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6830"/>
      <w:docPartObj>
        <w:docPartGallery w:val="Page Numbers (Top of Page)"/>
        <w:docPartUnique/>
      </w:docPartObj>
    </w:sdtPr>
    <w:sdtContent>
      <w:p w:rsidR="00A548D5" w:rsidRDefault="006812C5">
        <w:pPr>
          <w:pStyle w:val="Encabezado"/>
          <w:jc w:val="center"/>
        </w:pPr>
        <w:fldSimple w:instr=" PAGE   \* MERGEFORMAT ">
          <w:r w:rsidR="008575BD">
            <w:rPr>
              <w:noProof/>
            </w:rPr>
            <w:t>3</w:t>
          </w:r>
        </w:fldSimple>
      </w:p>
    </w:sdtContent>
  </w:sdt>
  <w:p w:rsidR="00F16002" w:rsidRPr="00052BA1" w:rsidRDefault="00F16002">
    <w:pPr>
      <w:pStyle w:val="Encabezado"/>
      <w:rPr>
        <w:lang w:val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alt="pi" style="width:13.5pt;height:12.75pt;visibility:visible;mso-wrap-style:square" o:bullet="t">
        <v:imagedata r:id="rId1" o:title="pi"/>
      </v:shape>
    </w:pict>
  </w:numPicBullet>
  <w:abstractNum w:abstractNumId="0">
    <w:nsid w:val="23C43E8A"/>
    <w:multiLevelType w:val="hybridMultilevel"/>
    <w:tmpl w:val="8E98D0EE"/>
    <w:lvl w:ilvl="0" w:tplc="216A69A2">
      <w:start w:val="1"/>
      <w:numFmt w:val="decimal"/>
      <w:lvlText w:val="%1."/>
      <w:lvlJc w:val="left"/>
      <w:pPr>
        <w:ind w:left="1070" w:hanging="360"/>
      </w:pPr>
      <w:rPr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01DD5"/>
    <w:multiLevelType w:val="hybridMultilevel"/>
    <w:tmpl w:val="72C2F5D0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EE3C0C"/>
    <w:multiLevelType w:val="hybridMultilevel"/>
    <w:tmpl w:val="304E9C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0B20D3"/>
    <w:multiLevelType w:val="hybridMultilevel"/>
    <w:tmpl w:val="DC622FD0"/>
    <w:lvl w:ilvl="0" w:tplc="0C0A000F">
      <w:start w:val="1"/>
      <w:numFmt w:val="decimal"/>
      <w:lvlText w:val="%1."/>
      <w:lvlJc w:val="left"/>
      <w:pPr>
        <w:ind w:left="2149" w:hanging="360"/>
      </w:pPr>
    </w:lvl>
    <w:lvl w:ilvl="1" w:tplc="0C0A0019" w:tentative="1">
      <w:start w:val="1"/>
      <w:numFmt w:val="lowerLetter"/>
      <w:lvlText w:val="%2."/>
      <w:lvlJc w:val="left"/>
      <w:pPr>
        <w:ind w:left="2869" w:hanging="360"/>
      </w:pPr>
    </w:lvl>
    <w:lvl w:ilvl="2" w:tplc="0C0A001B" w:tentative="1">
      <w:start w:val="1"/>
      <w:numFmt w:val="lowerRoman"/>
      <w:lvlText w:val="%3."/>
      <w:lvlJc w:val="right"/>
      <w:pPr>
        <w:ind w:left="3589" w:hanging="180"/>
      </w:pPr>
    </w:lvl>
    <w:lvl w:ilvl="3" w:tplc="0C0A000F" w:tentative="1">
      <w:start w:val="1"/>
      <w:numFmt w:val="decimal"/>
      <w:lvlText w:val="%4."/>
      <w:lvlJc w:val="left"/>
      <w:pPr>
        <w:ind w:left="4309" w:hanging="360"/>
      </w:pPr>
    </w:lvl>
    <w:lvl w:ilvl="4" w:tplc="0C0A0019" w:tentative="1">
      <w:start w:val="1"/>
      <w:numFmt w:val="lowerLetter"/>
      <w:lvlText w:val="%5."/>
      <w:lvlJc w:val="left"/>
      <w:pPr>
        <w:ind w:left="5029" w:hanging="360"/>
      </w:pPr>
    </w:lvl>
    <w:lvl w:ilvl="5" w:tplc="0C0A001B" w:tentative="1">
      <w:start w:val="1"/>
      <w:numFmt w:val="lowerRoman"/>
      <w:lvlText w:val="%6."/>
      <w:lvlJc w:val="right"/>
      <w:pPr>
        <w:ind w:left="5749" w:hanging="180"/>
      </w:pPr>
    </w:lvl>
    <w:lvl w:ilvl="6" w:tplc="0C0A000F" w:tentative="1">
      <w:start w:val="1"/>
      <w:numFmt w:val="decimal"/>
      <w:lvlText w:val="%7."/>
      <w:lvlJc w:val="left"/>
      <w:pPr>
        <w:ind w:left="6469" w:hanging="360"/>
      </w:pPr>
    </w:lvl>
    <w:lvl w:ilvl="7" w:tplc="0C0A0019" w:tentative="1">
      <w:start w:val="1"/>
      <w:numFmt w:val="lowerLetter"/>
      <w:lvlText w:val="%8."/>
      <w:lvlJc w:val="left"/>
      <w:pPr>
        <w:ind w:left="7189" w:hanging="360"/>
      </w:pPr>
    </w:lvl>
    <w:lvl w:ilvl="8" w:tplc="0C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5DB4107A"/>
    <w:multiLevelType w:val="hybridMultilevel"/>
    <w:tmpl w:val="A406F1E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E3DA3"/>
    <w:multiLevelType w:val="hybridMultilevel"/>
    <w:tmpl w:val="94C6EC94"/>
    <w:lvl w:ilvl="0" w:tplc="0C0A000F">
      <w:start w:val="1"/>
      <w:numFmt w:val="decimal"/>
      <w:lvlText w:val="%1.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7B70832"/>
    <w:multiLevelType w:val="hybridMultilevel"/>
    <w:tmpl w:val="49A467A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288"/>
    <w:rsid w:val="00052BA1"/>
    <w:rsid w:val="00083453"/>
    <w:rsid w:val="000B4A0D"/>
    <w:rsid w:val="00204769"/>
    <w:rsid w:val="00222E36"/>
    <w:rsid w:val="002F6A8C"/>
    <w:rsid w:val="0034073B"/>
    <w:rsid w:val="00371B9A"/>
    <w:rsid w:val="00387288"/>
    <w:rsid w:val="00394500"/>
    <w:rsid w:val="00604830"/>
    <w:rsid w:val="00621B38"/>
    <w:rsid w:val="006812C5"/>
    <w:rsid w:val="0068282B"/>
    <w:rsid w:val="00697B6A"/>
    <w:rsid w:val="007C04D4"/>
    <w:rsid w:val="007D1F38"/>
    <w:rsid w:val="0081315E"/>
    <w:rsid w:val="00840314"/>
    <w:rsid w:val="008575BD"/>
    <w:rsid w:val="00887515"/>
    <w:rsid w:val="008A34BD"/>
    <w:rsid w:val="00931FC6"/>
    <w:rsid w:val="00A40118"/>
    <w:rsid w:val="00A548D5"/>
    <w:rsid w:val="00BC07FA"/>
    <w:rsid w:val="00DA5695"/>
    <w:rsid w:val="00DE029A"/>
    <w:rsid w:val="00DF0DE2"/>
    <w:rsid w:val="00E4617B"/>
    <w:rsid w:val="00EC7748"/>
    <w:rsid w:val="00F16002"/>
    <w:rsid w:val="00F1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5A5A5A" w:themeColor="text1" w:themeTint="A5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B9A"/>
  </w:style>
  <w:style w:type="paragraph" w:styleId="Ttulo1">
    <w:name w:val="heading 1"/>
    <w:basedOn w:val="Normal"/>
    <w:next w:val="Normal"/>
    <w:link w:val="Ttulo1Car"/>
    <w:uiPriority w:val="9"/>
    <w:qFormat/>
    <w:rsid w:val="00371B9A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1B9A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1B9A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1B9A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1B9A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1B9A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1B9A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1B9A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1B9A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1B9A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71B9A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1B9A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1B9A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1B9A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1B9A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1B9A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1B9A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1B9A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371B9A"/>
    <w:rPr>
      <w:b/>
      <w:bCs/>
      <w:smallCaps/>
      <w:color w:val="1F497D" w:themeColor="text2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371B9A"/>
    <w:pPr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371B9A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"/>
    <w:uiPriority w:val="11"/>
    <w:qFormat/>
    <w:rsid w:val="00371B9A"/>
    <w:pPr>
      <w:spacing w:after="60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71B9A"/>
    <w:rPr>
      <w:smallCaps/>
      <w:color w:val="938953" w:themeColor="background2" w:themeShade="7F"/>
      <w:spacing w:val="5"/>
      <w:sz w:val="28"/>
      <w:szCs w:val="28"/>
    </w:rPr>
  </w:style>
  <w:style w:type="character" w:styleId="Textoennegrita">
    <w:name w:val="Strong"/>
    <w:uiPriority w:val="22"/>
    <w:qFormat/>
    <w:rsid w:val="00371B9A"/>
    <w:rPr>
      <w:b/>
      <w:bCs/>
      <w:spacing w:val="0"/>
    </w:rPr>
  </w:style>
  <w:style w:type="character" w:styleId="nfasis">
    <w:name w:val="Emphasis"/>
    <w:uiPriority w:val="20"/>
    <w:qFormat/>
    <w:rsid w:val="00371B9A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inespaciado">
    <w:name w:val="No Spacing"/>
    <w:basedOn w:val="Normal"/>
    <w:uiPriority w:val="1"/>
    <w:qFormat/>
    <w:rsid w:val="00371B9A"/>
  </w:style>
  <w:style w:type="paragraph" w:styleId="Prrafodelista">
    <w:name w:val="List Paragraph"/>
    <w:basedOn w:val="Normal"/>
    <w:uiPriority w:val="34"/>
    <w:qFormat/>
    <w:rsid w:val="00371B9A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371B9A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371B9A"/>
    <w:rPr>
      <w:i/>
      <w:iCs/>
      <w:color w:val="5A5A5A" w:themeColor="text1" w:themeTint="A5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71B9A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71B9A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nfasissutil">
    <w:name w:val="Subtle Emphasis"/>
    <w:uiPriority w:val="19"/>
    <w:qFormat/>
    <w:rsid w:val="00371B9A"/>
    <w:rPr>
      <w:smallCaps/>
      <w:dstrike w:val="0"/>
      <w:color w:val="5A5A5A" w:themeColor="text1" w:themeTint="A5"/>
      <w:vertAlign w:val="baseline"/>
    </w:rPr>
  </w:style>
  <w:style w:type="character" w:styleId="nfasisintenso">
    <w:name w:val="Intense Emphasis"/>
    <w:uiPriority w:val="21"/>
    <w:qFormat/>
    <w:rsid w:val="00371B9A"/>
    <w:rPr>
      <w:b/>
      <w:bCs/>
      <w:smallCaps/>
      <w:color w:val="4F81BD" w:themeColor="accent1"/>
      <w:spacing w:val="40"/>
    </w:rPr>
  </w:style>
  <w:style w:type="character" w:styleId="Referenciasutil">
    <w:name w:val="Subtle Reference"/>
    <w:uiPriority w:val="31"/>
    <w:qFormat/>
    <w:rsid w:val="00371B9A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enciaintensa">
    <w:name w:val="Intense Reference"/>
    <w:uiPriority w:val="32"/>
    <w:qFormat/>
    <w:rsid w:val="00371B9A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tulodellibro">
    <w:name w:val="Book Title"/>
    <w:uiPriority w:val="33"/>
    <w:qFormat/>
    <w:rsid w:val="00371B9A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371B9A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72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728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04830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0"/>
      <w:szCs w:val="20"/>
      <w:lang w:val="es-ES" w:eastAsia="es-ES" w:bidi="ar-SA"/>
    </w:rPr>
  </w:style>
  <w:style w:type="paragraph" w:styleId="Encabezado">
    <w:name w:val="header"/>
    <w:basedOn w:val="Normal"/>
    <w:link w:val="EncabezadoCar"/>
    <w:uiPriority w:val="99"/>
    <w:unhideWhenUsed/>
    <w:rsid w:val="00F16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16002"/>
  </w:style>
  <w:style w:type="paragraph" w:styleId="Piedepgina">
    <w:name w:val="footer"/>
    <w:basedOn w:val="Normal"/>
    <w:link w:val="PiedepginaCar"/>
    <w:uiPriority w:val="99"/>
    <w:semiHidden/>
    <w:unhideWhenUsed/>
    <w:rsid w:val="00F16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16002"/>
  </w:style>
  <w:style w:type="character" w:styleId="Hipervnculo">
    <w:name w:val="Hyperlink"/>
    <w:basedOn w:val="Fuentedeprrafopredeter"/>
    <w:uiPriority w:val="99"/>
    <w:unhideWhenUsed/>
    <w:rsid w:val="00052BA1"/>
    <w:rPr>
      <w:color w:val="0000FF"/>
      <w:u w:val="single"/>
    </w:rPr>
  </w:style>
  <w:style w:type="character" w:customStyle="1" w:styleId="texhtml">
    <w:name w:val="texhtml"/>
    <w:basedOn w:val="Fuentedeprrafopredeter"/>
    <w:rsid w:val="00A548D5"/>
  </w:style>
  <w:style w:type="paragraph" w:styleId="TDC1">
    <w:name w:val="toc 1"/>
    <w:basedOn w:val="Normal"/>
    <w:next w:val="Normal"/>
    <w:autoRedefine/>
    <w:uiPriority w:val="39"/>
    <w:unhideWhenUsed/>
    <w:rsid w:val="00BC07FA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BC07FA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3713">
          <w:blockQuote w:val="1"/>
          <w:marLeft w:val="450"/>
          <w:marRight w:val="720"/>
          <w:marTop w:val="48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0812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5668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77255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425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2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iki/Di%C3%A1metro" TargetMode="External"/><Relationship Id="rId18" Type="http://schemas.openxmlformats.org/officeDocument/2006/relationships/hyperlink" Target="http://es.wikipedia.org/wiki/Ingenier%C3%ADa" TargetMode="External"/><Relationship Id="rId26" Type="http://schemas.openxmlformats.org/officeDocument/2006/relationships/image" Target="media/image6.png"/><Relationship Id="rId39" Type="http://schemas.openxmlformats.org/officeDocument/2006/relationships/image" Target="media/image16.gif"/><Relationship Id="rId21" Type="http://schemas.openxmlformats.org/officeDocument/2006/relationships/hyperlink" Target="http://es.wikipedia.org/wiki/Alfabeto_griego" TargetMode="External"/><Relationship Id="rId34" Type="http://schemas.openxmlformats.org/officeDocument/2006/relationships/image" Target="media/image11.gif"/><Relationship Id="rId42" Type="http://schemas.openxmlformats.org/officeDocument/2006/relationships/image" Target="media/image19.gif"/><Relationship Id="rId47" Type="http://schemas.openxmlformats.org/officeDocument/2006/relationships/image" Target="media/image24.gif"/><Relationship Id="rId50" Type="http://schemas.openxmlformats.org/officeDocument/2006/relationships/hyperlink" Target="http://www.iesezequielgonzalez.com/matematicas/espiral%20de%20Teodoro.htm" TargetMode="External"/><Relationship Id="rId55" Type="http://schemas.openxmlformats.org/officeDocument/2006/relationships/hyperlink" Target="http://upload.wikimedia.org/wikipedia/commons/f/ff/Topological_space_examples.svg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s.wikipedia.org/wiki/Circunferencia" TargetMode="External"/><Relationship Id="rId17" Type="http://schemas.openxmlformats.org/officeDocument/2006/relationships/hyperlink" Target="http://es.wikipedia.org/wiki/F%C3%ADsica" TargetMode="External"/><Relationship Id="rId25" Type="http://schemas.openxmlformats.org/officeDocument/2006/relationships/hyperlink" Target="http://es.wikipedia.org/wiki/N%C3%BAmero_irracional" TargetMode="External"/><Relationship Id="rId33" Type="http://schemas.openxmlformats.org/officeDocument/2006/relationships/image" Target="media/image10.gif"/><Relationship Id="rId38" Type="http://schemas.openxmlformats.org/officeDocument/2006/relationships/image" Target="media/image15.gif"/><Relationship Id="rId46" Type="http://schemas.openxmlformats.org/officeDocument/2006/relationships/image" Target="media/image23.gif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s.wikipedia.org/wiki/Matem%C3%A1tica" TargetMode="External"/><Relationship Id="rId20" Type="http://schemas.openxmlformats.org/officeDocument/2006/relationships/image" Target="media/image5.png"/><Relationship Id="rId29" Type="http://schemas.openxmlformats.org/officeDocument/2006/relationships/hyperlink" Target="http://es.wikipedia.org/wiki/N%C3%BAmero_trascendente" TargetMode="External"/><Relationship Id="rId41" Type="http://schemas.openxmlformats.org/officeDocument/2006/relationships/image" Target="media/image18.gif"/><Relationship Id="rId54" Type="http://schemas.openxmlformats.org/officeDocument/2006/relationships/hyperlink" Target="http://personales.ya.com/casanchi/mat/topologia01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gif"/><Relationship Id="rId24" Type="http://schemas.openxmlformats.org/officeDocument/2006/relationships/hyperlink" Target="http://es.wikipedia.org/wiki/Fidias" TargetMode="External"/><Relationship Id="rId32" Type="http://schemas.openxmlformats.org/officeDocument/2006/relationships/image" Target="media/image9.png"/><Relationship Id="rId37" Type="http://schemas.openxmlformats.org/officeDocument/2006/relationships/image" Target="media/image14.png"/><Relationship Id="rId40" Type="http://schemas.openxmlformats.org/officeDocument/2006/relationships/image" Target="media/image17.gif"/><Relationship Id="rId45" Type="http://schemas.openxmlformats.org/officeDocument/2006/relationships/image" Target="media/image22.gif"/><Relationship Id="rId53" Type="http://schemas.openxmlformats.org/officeDocument/2006/relationships/hyperlink" Target="http://es.wikipedia.org/wiki/Topolog%C3%ADa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s.wikipedia.org/wiki/N%C3%BAmero_irracional" TargetMode="External"/><Relationship Id="rId23" Type="http://schemas.openxmlformats.org/officeDocument/2006/relationships/hyperlink" Target="http://es.wikipedia.org/wiki/Phi" TargetMode="External"/><Relationship Id="rId28" Type="http://schemas.openxmlformats.org/officeDocument/2006/relationships/hyperlink" Target="http://es.wikipedia.org/wiki/N%C3%BAmero_%CF%80" TargetMode="External"/><Relationship Id="rId36" Type="http://schemas.openxmlformats.org/officeDocument/2006/relationships/image" Target="media/image13.png"/><Relationship Id="rId49" Type="http://schemas.openxmlformats.org/officeDocument/2006/relationships/image" Target="media/image26.gif"/><Relationship Id="rId57" Type="http://schemas.openxmlformats.org/officeDocument/2006/relationships/header" Target="header1.xml"/><Relationship Id="rId10" Type="http://schemas.openxmlformats.org/officeDocument/2006/relationships/image" Target="media/image4.gif"/><Relationship Id="rId19" Type="http://schemas.openxmlformats.org/officeDocument/2006/relationships/hyperlink" Target="http://es.wikipedia.org/wiki/Truncamiento" TargetMode="External"/><Relationship Id="rId31" Type="http://schemas.openxmlformats.org/officeDocument/2006/relationships/image" Target="media/image8.png"/><Relationship Id="rId44" Type="http://schemas.openxmlformats.org/officeDocument/2006/relationships/image" Target="media/image21.gif"/><Relationship Id="rId52" Type="http://schemas.openxmlformats.org/officeDocument/2006/relationships/hyperlink" Target="http://soffus.amplify.com/2010/08/25/matematicas-espiral-de-teodor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hyperlink" Target="http://es.wikipedia.org/wiki/Geometr%C3%ADa_euclidiana" TargetMode="External"/><Relationship Id="rId22" Type="http://schemas.openxmlformats.org/officeDocument/2006/relationships/hyperlink" Target="http://es.wikipedia.org/wiki/Phi" TargetMode="External"/><Relationship Id="rId27" Type="http://schemas.openxmlformats.org/officeDocument/2006/relationships/image" Target="media/image7.png"/><Relationship Id="rId30" Type="http://schemas.openxmlformats.org/officeDocument/2006/relationships/hyperlink" Target="http://es.wikipedia.org/wiki/N%C3%BAmero_irracional" TargetMode="External"/><Relationship Id="rId35" Type="http://schemas.openxmlformats.org/officeDocument/2006/relationships/image" Target="media/image12.gif"/><Relationship Id="rId43" Type="http://schemas.openxmlformats.org/officeDocument/2006/relationships/image" Target="media/image20.gif"/><Relationship Id="rId48" Type="http://schemas.openxmlformats.org/officeDocument/2006/relationships/image" Target="media/image25.gif"/><Relationship Id="rId56" Type="http://schemas.openxmlformats.org/officeDocument/2006/relationships/hyperlink" Target="http://wmatem.eis.uva.es/~matpag/CONTENIDOS/Reales/marco_reales.htm" TargetMode="External"/><Relationship Id="rId8" Type="http://schemas.openxmlformats.org/officeDocument/2006/relationships/image" Target="media/image2.png"/><Relationship Id="rId51" Type="http://schemas.openxmlformats.org/officeDocument/2006/relationships/hyperlink" Target="http://www.iesezequielgonzalez.com/matematicas/images/espiralTeo.gif" TargetMode="External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7AA5-CC38-4DFE-8F34-AB4CEF1F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1222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Alumnos</dc:creator>
  <cp:keywords/>
  <dc:description/>
  <cp:lastModifiedBy>Alumnos</cp:lastModifiedBy>
  <cp:revision>7</cp:revision>
  <dcterms:created xsi:type="dcterms:W3CDTF">2011-09-26T08:30:00Z</dcterms:created>
  <dcterms:modified xsi:type="dcterms:W3CDTF">2011-10-10T09:11:00Z</dcterms:modified>
</cp:coreProperties>
</file>